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623C1" w14:textId="2A99C9C4" w:rsidR="0081001A" w:rsidRPr="0023404F" w:rsidRDefault="00080F09" w:rsidP="00092040">
      <w:pPr>
        <w:tabs>
          <w:tab w:val="left" w:pos="6480"/>
        </w:tabs>
        <w:suppressAutoHyphens/>
        <w:rPr>
          <w:rFonts w:ascii="Helvetica" w:hAnsi="Helvetica"/>
          <w:b/>
          <w:sz w:val="22"/>
        </w:rPr>
      </w:pPr>
      <w:bookmarkStart w:id="0" w:name="_Hlk44580152"/>
      <w:r>
        <w:rPr>
          <w:rFonts w:ascii="Helvetica" w:hAnsi="Helvetica"/>
          <w:b/>
        </w:rPr>
        <w:t>NJSBA POLICY SERVICES</w:t>
      </w:r>
      <w:bookmarkEnd w:id="0"/>
      <w:r w:rsidR="0081001A" w:rsidRPr="0023404F">
        <w:rPr>
          <w:rFonts w:ascii="Helvetica" w:hAnsi="Helvetica"/>
          <w:b/>
          <w:sz w:val="22"/>
        </w:rPr>
        <w:tab/>
        <w:t xml:space="preserve">FILE CODE:  3510  </w:t>
      </w:r>
    </w:p>
    <w:p w14:paraId="0F165DEF" w14:textId="0655D6E3" w:rsidR="0081001A" w:rsidRPr="0023404F" w:rsidRDefault="0081001A" w:rsidP="00092040">
      <w:pPr>
        <w:tabs>
          <w:tab w:val="left" w:pos="6480"/>
        </w:tabs>
        <w:suppressAutoHyphens/>
        <w:rPr>
          <w:rFonts w:ascii="Helvetica" w:hAnsi="Helvetica"/>
          <w:b/>
          <w:sz w:val="22"/>
        </w:rPr>
      </w:pPr>
      <w:r w:rsidRPr="0023404F">
        <w:rPr>
          <w:rFonts w:ascii="Helvetica" w:hAnsi="Helvetica"/>
          <w:b/>
          <w:sz w:val="22"/>
        </w:rPr>
        <w:tab/>
      </w:r>
      <w:r w:rsidRPr="0023404F">
        <w:rPr>
          <w:rFonts w:ascii="Helvetica" w:hAnsi="Helvetica"/>
          <w:b/>
          <w:sz w:val="22"/>
          <w:u w:val="single"/>
        </w:rPr>
        <w:t xml:space="preserve">    X    </w:t>
      </w:r>
      <w:r w:rsidRPr="0023404F">
        <w:rPr>
          <w:rFonts w:ascii="Helvetica" w:hAnsi="Helvetica"/>
          <w:b/>
          <w:sz w:val="22"/>
        </w:rPr>
        <w:t xml:space="preserve">  Monitored</w:t>
      </w:r>
      <w:r w:rsidRPr="0023404F">
        <w:rPr>
          <w:rFonts w:ascii="Helvetica" w:hAnsi="Helvetica"/>
          <w:b/>
          <w:sz w:val="22"/>
        </w:rPr>
        <w:tab/>
      </w:r>
    </w:p>
    <w:p w14:paraId="681E63DA" w14:textId="77777777" w:rsidR="0081001A" w:rsidRPr="0023404F" w:rsidRDefault="0081001A" w:rsidP="00092040">
      <w:pPr>
        <w:tabs>
          <w:tab w:val="left" w:pos="6480"/>
        </w:tabs>
        <w:suppressAutoHyphens/>
        <w:rPr>
          <w:rFonts w:ascii="Helvetica" w:hAnsi="Helvetica"/>
          <w:b/>
        </w:rPr>
      </w:pPr>
      <w:r w:rsidRPr="0023404F">
        <w:rPr>
          <w:rFonts w:ascii="Helvetica" w:hAnsi="Helvetica"/>
          <w:b/>
          <w:sz w:val="22"/>
        </w:rPr>
        <w:tab/>
      </w:r>
      <w:r w:rsidRPr="0023404F">
        <w:rPr>
          <w:rFonts w:ascii="Helvetica" w:hAnsi="Helvetica"/>
          <w:b/>
          <w:sz w:val="22"/>
          <w:u w:val="single"/>
        </w:rPr>
        <w:t xml:space="preserve">    X    </w:t>
      </w:r>
      <w:r w:rsidRPr="0023404F">
        <w:rPr>
          <w:rFonts w:ascii="Helvetica" w:hAnsi="Helvetica"/>
          <w:b/>
          <w:sz w:val="22"/>
        </w:rPr>
        <w:t xml:space="preserve">  Mandated</w:t>
      </w:r>
    </w:p>
    <w:p w14:paraId="70E98DB7" w14:textId="262181B5" w:rsidR="0081001A" w:rsidRPr="0023404F" w:rsidRDefault="00080F09" w:rsidP="004B4859">
      <w:pPr>
        <w:pBdr>
          <w:bottom w:val="single" w:sz="18" w:space="1" w:color="auto"/>
        </w:pBdr>
        <w:tabs>
          <w:tab w:val="left" w:pos="6480"/>
        </w:tabs>
        <w:suppressAutoHyphens/>
        <w:rPr>
          <w:rFonts w:ascii="Helvetica" w:hAnsi="Helvetica"/>
          <w:b/>
        </w:rPr>
      </w:pPr>
      <w:r>
        <w:rPr>
          <w:rFonts w:ascii="Helvetica" w:hAnsi="Helvetica"/>
          <w:b/>
          <w:sz w:val="22"/>
          <w:szCs w:val="22"/>
        </w:rPr>
        <w:t>*</w:t>
      </w:r>
      <w:r w:rsidR="004B4859" w:rsidRPr="0023404F">
        <w:rPr>
          <w:rFonts w:ascii="Helvetica" w:hAnsi="Helvetica"/>
          <w:b/>
          <w:sz w:val="22"/>
          <w:szCs w:val="22"/>
        </w:rPr>
        <w:t>Policy</w:t>
      </w:r>
      <w:r w:rsidR="0081001A" w:rsidRPr="0023404F">
        <w:rPr>
          <w:rFonts w:ascii="Helvetica" w:hAnsi="Helvetica"/>
          <w:b/>
        </w:rPr>
        <w:tab/>
      </w:r>
      <w:r w:rsidR="0081001A" w:rsidRPr="0023404F">
        <w:rPr>
          <w:rFonts w:ascii="Helvetica" w:hAnsi="Helvetica"/>
          <w:b/>
          <w:sz w:val="22"/>
          <w:u w:val="single"/>
        </w:rPr>
        <w:t xml:space="preserve">    X    </w:t>
      </w:r>
      <w:r w:rsidR="0081001A" w:rsidRPr="0023404F">
        <w:rPr>
          <w:rFonts w:ascii="Helvetica" w:hAnsi="Helvetica"/>
          <w:b/>
          <w:sz w:val="22"/>
        </w:rPr>
        <w:t xml:space="preserve">  Other Reasons</w:t>
      </w:r>
      <w:r w:rsidR="0081001A" w:rsidRPr="0023404F">
        <w:rPr>
          <w:rFonts w:ascii="Helvetica" w:hAnsi="Helvetica"/>
          <w:b/>
        </w:rPr>
        <w:tab/>
      </w:r>
    </w:p>
    <w:p w14:paraId="4AEE986C" w14:textId="77777777" w:rsidR="0081001A" w:rsidRPr="0023404F" w:rsidRDefault="0081001A" w:rsidP="00E00C45">
      <w:pPr>
        <w:tabs>
          <w:tab w:val="left" w:pos="6480"/>
        </w:tabs>
        <w:suppressAutoHyphens/>
        <w:rPr>
          <w:rFonts w:ascii="Helvetica" w:hAnsi="Helvetica"/>
          <w:sz w:val="20"/>
        </w:rPr>
      </w:pPr>
    </w:p>
    <w:p w14:paraId="7572F4D6" w14:textId="77777777" w:rsidR="00080F09" w:rsidRDefault="00080F09" w:rsidP="00080F09">
      <w:pPr>
        <w:tabs>
          <w:tab w:val="left" w:pos="6480"/>
        </w:tabs>
        <w:suppressAutoHyphens/>
        <w:rPr>
          <w:rFonts w:ascii="Helvetica" w:hAnsi="Helvetica"/>
          <w:b/>
          <w:bCs/>
          <w:i/>
          <w:iCs/>
          <w:sz w:val="20"/>
        </w:rPr>
      </w:pPr>
      <w:bookmarkStart w:id="1" w:name="_Hlk44580170"/>
      <w:r>
        <w:rPr>
          <w:rFonts w:ascii="Helvetica" w:hAnsi="Helvetica"/>
          <w:b/>
          <w:bCs/>
          <w:i/>
          <w:iCs/>
          <w:sz w:val="20"/>
        </w:rPr>
        <w:t>* This is a modified model policy from the Critical Policy Reference Manual (CPRM).  It has been revised to include some of the requirements of the NJDOE Guidance:  The Road Back: Restart and Recovery.  The changes are highlighted below.</w:t>
      </w:r>
      <w:bookmarkEnd w:id="1"/>
    </w:p>
    <w:p w14:paraId="3E5A3349" w14:textId="77777777" w:rsidR="0081001A" w:rsidRPr="0023404F" w:rsidRDefault="0081001A" w:rsidP="00E00C45">
      <w:pPr>
        <w:tabs>
          <w:tab w:val="left" w:pos="6480"/>
        </w:tabs>
        <w:suppressAutoHyphens/>
        <w:rPr>
          <w:rFonts w:ascii="Helvetica" w:hAnsi="Helvetica"/>
          <w:sz w:val="20"/>
        </w:rPr>
      </w:pPr>
    </w:p>
    <w:p w14:paraId="256E5F5F" w14:textId="77777777" w:rsidR="0081001A" w:rsidRPr="0023404F" w:rsidRDefault="0081001A" w:rsidP="00E00C45">
      <w:pPr>
        <w:tabs>
          <w:tab w:val="center" w:pos="4320"/>
        </w:tabs>
        <w:suppressAutoHyphens/>
        <w:jc w:val="center"/>
        <w:rPr>
          <w:rFonts w:ascii="Helvetica" w:hAnsi="Helvetica"/>
          <w:sz w:val="20"/>
        </w:rPr>
      </w:pPr>
      <w:r w:rsidRPr="0023404F">
        <w:rPr>
          <w:rFonts w:ascii="Helvetica" w:hAnsi="Helvetica"/>
          <w:sz w:val="20"/>
          <w:u w:val="single"/>
        </w:rPr>
        <w:t>OPERATION</w:t>
      </w:r>
      <w:r w:rsidRPr="0023404F">
        <w:rPr>
          <w:rFonts w:ascii="Helvetica" w:hAnsi="Helvetica"/>
          <w:sz w:val="20"/>
        </w:rPr>
        <w:t xml:space="preserve"> </w:t>
      </w:r>
      <w:r w:rsidRPr="0023404F">
        <w:rPr>
          <w:rFonts w:ascii="Helvetica" w:hAnsi="Helvetica"/>
          <w:sz w:val="20"/>
          <w:u w:val="single"/>
        </w:rPr>
        <w:t>AND</w:t>
      </w:r>
      <w:r w:rsidRPr="0023404F">
        <w:rPr>
          <w:rFonts w:ascii="Helvetica" w:hAnsi="Helvetica"/>
          <w:sz w:val="20"/>
        </w:rPr>
        <w:t xml:space="preserve"> </w:t>
      </w:r>
      <w:r w:rsidRPr="0023404F">
        <w:rPr>
          <w:rFonts w:ascii="Helvetica" w:hAnsi="Helvetica"/>
          <w:sz w:val="20"/>
          <w:u w:val="single"/>
        </w:rPr>
        <w:t>MAINTENANCE</w:t>
      </w:r>
      <w:r w:rsidRPr="0023404F">
        <w:rPr>
          <w:rFonts w:ascii="Helvetica" w:hAnsi="Helvetica"/>
          <w:sz w:val="20"/>
        </w:rPr>
        <w:t xml:space="preserve"> </w:t>
      </w:r>
      <w:r w:rsidRPr="0023404F">
        <w:rPr>
          <w:rFonts w:ascii="Helvetica" w:hAnsi="Helvetica"/>
          <w:sz w:val="20"/>
          <w:u w:val="single"/>
        </w:rPr>
        <w:t>OF</w:t>
      </w:r>
      <w:r w:rsidRPr="0023404F">
        <w:rPr>
          <w:rFonts w:ascii="Helvetica" w:hAnsi="Helvetica"/>
          <w:sz w:val="20"/>
        </w:rPr>
        <w:t xml:space="preserve"> </w:t>
      </w:r>
      <w:r w:rsidRPr="0023404F">
        <w:rPr>
          <w:rFonts w:ascii="Helvetica" w:hAnsi="Helvetica"/>
          <w:sz w:val="20"/>
          <w:u w:val="single"/>
        </w:rPr>
        <w:t>PLANT</w:t>
      </w:r>
    </w:p>
    <w:p w14:paraId="164D8FEA" w14:textId="77777777" w:rsidR="0081001A" w:rsidRPr="0023404F" w:rsidRDefault="0081001A" w:rsidP="00E00C45">
      <w:pPr>
        <w:tabs>
          <w:tab w:val="left" w:pos="1152"/>
          <w:tab w:val="left" w:pos="2736"/>
          <w:tab w:val="left" w:pos="5400"/>
          <w:tab w:val="left" w:pos="5940"/>
        </w:tabs>
        <w:suppressAutoHyphens/>
        <w:rPr>
          <w:rFonts w:ascii="Helvetica" w:hAnsi="Helvetica"/>
          <w:sz w:val="20"/>
        </w:rPr>
      </w:pPr>
    </w:p>
    <w:p w14:paraId="3896B3AA" w14:textId="77777777" w:rsidR="0081001A" w:rsidRPr="0023404F" w:rsidRDefault="0081001A" w:rsidP="00E00C45">
      <w:pPr>
        <w:pStyle w:val="BodyText"/>
        <w:ind w:right="0"/>
      </w:pPr>
      <w:r w:rsidRPr="0023404F">
        <w:t>The board of education is responsible for providing school facilities that are safe from hazards; sanitary; properly equipped, lighted and ventilated; and aesthetically suited to promoting the goals of the district.  School buildings and site accommodations shall include provisions for individuals with disabilities pursuant</w:t>
      </w:r>
      <w:r w:rsidR="004B4859" w:rsidRPr="0023404F">
        <w:t xml:space="preserve"> </w:t>
      </w:r>
      <w:r w:rsidRPr="0023404F">
        <w:t>to law and regulations.</w:t>
      </w:r>
    </w:p>
    <w:p w14:paraId="08774851" w14:textId="77777777" w:rsidR="0081001A" w:rsidRPr="0023404F" w:rsidRDefault="0081001A" w:rsidP="00E00C45">
      <w:pPr>
        <w:tabs>
          <w:tab w:val="left" w:pos="1152"/>
          <w:tab w:val="left" w:pos="2736"/>
          <w:tab w:val="left" w:pos="5400"/>
          <w:tab w:val="left" w:pos="5940"/>
        </w:tabs>
        <w:suppressAutoHyphens/>
        <w:rPr>
          <w:rFonts w:ascii="Helvetica" w:hAnsi="Helvetica"/>
          <w:sz w:val="20"/>
        </w:rPr>
      </w:pPr>
    </w:p>
    <w:p w14:paraId="631E10CF" w14:textId="0D40E2CE" w:rsidR="0081001A" w:rsidRPr="0023404F" w:rsidRDefault="0081001A" w:rsidP="00E00C45">
      <w:pPr>
        <w:pStyle w:val="BodyText"/>
        <w:ind w:right="0"/>
      </w:pPr>
      <w:r w:rsidRPr="0023404F">
        <w:t xml:space="preserve">The chief school administrator shall </w:t>
      </w:r>
      <w:r w:rsidR="002944EE" w:rsidRPr="0023404F">
        <w:t xml:space="preserve">ensure the </w:t>
      </w:r>
      <w:r w:rsidRPr="0023404F">
        <w:t>develop</w:t>
      </w:r>
      <w:r w:rsidR="002944EE" w:rsidRPr="0023404F">
        <w:t>ment</w:t>
      </w:r>
      <w:r w:rsidRPr="0023404F">
        <w:t xml:space="preserve"> and enforce</w:t>
      </w:r>
      <w:r w:rsidR="002944EE" w:rsidRPr="0023404F">
        <w:t>ment of</w:t>
      </w:r>
      <w:r w:rsidRPr="0023404F">
        <w:t xml:space="preserve"> detailed regulations for the safe and sanitary operation of the buildings and grounds.  The regulations shall be reviewed and adopted by the board and </w:t>
      </w:r>
      <w:r w:rsidR="002944EE" w:rsidRPr="0023404F">
        <w:t xml:space="preserve">provided </w:t>
      </w:r>
      <w:r w:rsidRPr="0023404F">
        <w:t xml:space="preserve">to all staff annually at the beginning of each school year and when any </w:t>
      </w:r>
      <w:r w:rsidR="002944EE" w:rsidRPr="0023404F">
        <w:t>revisions are formulated.</w:t>
      </w:r>
    </w:p>
    <w:p w14:paraId="1377B6AF" w14:textId="77777777" w:rsidR="0081001A" w:rsidRPr="0023404F" w:rsidRDefault="0081001A" w:rsidP="00E00C45">
      <w:pPr>
        <w:tabs>
          <w:tab w:val="left" w:pos="1152"/>
          <w:tab w:val="left" w:pos="2736"/>
          <w:tab w:val="left" w:pos="5400"/>
          <w:tab w:val="left" w:pos="5940"/>
        </w:tabs>
        <w:suppressAutoHyphens/>
        <w:rPr>
          <w:rFonts w:ascii="Helvetica" w:hAnsi="Helvetica"/>
          <w:sz w:val="20"/>
        </w:rPr>
      </w:pPr>
    </w:p>
    <w:p w14:paraId="72A8171C" w14:textId="77777777" w:rsidR="0081001A" w:rsidRPr="0023404F" w:rsidRDefault="0081001A" w:rsidP="00E00C45">
      <w:pPr>
        <w:pStyle w:val="BodyText"/>
        <w:tabs>
          <w:tab w:val="left" w:pos="9630"/>
        </w:tabs>
        <w:ind w:right="0"/>
      </w:pPr>
      <w:r w:rsidRPr="0023404F">
        <w:t>The chief school administrator and board secretary shall develop a multiyear comprehensive maintenance plan for board approval, to be updated annually.</w:t>
      </w:r>
    </w:p>
    <w:p w14:paraId="358B8E93" w14:textId="77777777" w:rsidR="0081001A" w:rsidRPr="0023404F" w:rsidRDefault="0081001A" w:rsidP="00E00C45">
      <w:pPr>
        <w:tabs>
          <w:tab w:val="left" w:pos="1152"/>
          <w:tab w:val="left" w:pos="2736"/>
          <w:tab w:val="left" w:pos="5400"/>
          <w:tab w:val="left" w:pos="5940"/>
        </w:tabs>
        <w:suppressAutoHyphens/>
        <w:rPr>
          <w:rFonts w:ascii="Helvetica" w:hAnsi="Helvetica"/>
          <w:sz w:val="20"/>
        </w:rPr>
      </w:pPr>
    </w:p>
    <w:p w14:paraId="45E96B8D" w14:textId="77777777" w:rsidR="00EB1167" w:rsidRPr="0023404F" w:rsidRDefault="00EB1167" w:rsidP="00EB1167">
      <w:pPr>
        <w:suppressAutoHyphens/>
        <w:rPr>
          <w:rFonts w:ascii="Helvetica" w:hAnsi="Helvetica" w:cs="Helvetica"/>
          <w:sz w:val="20"/>
        </w:rPr>
      </w:pPr>
      <w:r w:rsidRPr="0023404F">
        <w:rPr>
          <w:rFonts w:ascii="Helvetica" w:hAnsi="Helvetica" w:cs="Helvetica"/>
          <w:sz w:val="20"/>
        </w:rPr>
        <w:t xml:space="preserve">The district shall ensure </w:t>
      </w:r>
      <w:r w:rsidR="002944EE" w:rsidRPr="0023404F">
        <w:rPr>
          <w:rFonts w:ascii="Helvetica" w:hAnsi="Helvetica"/>
          <w:sz w:val="20"/>
        </w:rPr>
        <w:t xml:space="preserve">barrier </w:t>
      </w:r>
      <w:r w:rsidRPr="0023404F">
        <w:rPr>
          <w:rFonts w:ascii="Helvetica" w:hAnsi="Helvetica" w:cs="Helvetica"/>
          <w:sz w:val="20"/>
        </w:rPr>
        <w:t>free access for all students</w:t>
      </w:r>
      <w:r w:rsidR="002944EE" w:rsidRPr="0023404F">
        <w:rPr>
          <w:rFonts w:ascii="Helvetica" w:hAnsi="Helvetica" w:cs="Helvetica"/>
          <w:sz w:val="20"/>
        </w:rPr>
        <w:t>, staff and visitors</w:t>
      </w:r>
      <w:r w:rsidRPr="0023404F">
        <w:rPr>
          <w:rFonts w:ascii="Helvetica" w:hAnsi="Helvetica" w:cs="Helvetica"/>
          <w:sz w:val="20"/>
        </w:rPr>
        <w:t xml:space="preserve"> to school facilities</w:t>
      </w:r>
      <w:r w:rsidR="002944EE" w:rsidRPr="0023404F">
        <w:rPr>
          <w:rFonts w:ascii="Helvetica" w:hAnsi="Helvetica" w:cs="Helvetica"/>
          <w:sz w:val="20"/>
        </w:rPr>
        <w:t>.</w:t>
      </w:r>
      <w:r w:rsidRPr="0023404F">
        <w:rPr>
          <w:rFonts w:ascii="Helvetica" w:hAnsi="Helvetica" w:cs="Helvetica"/>
          <w:sz w:val="20"/>
        </w:rPr>
        <w:t xml:space="preserve"> </w:t>
      </w:r>
    </w:p>
    <w:p w14:paraId="26CFEB5F" w14:textId="77777777" w:rsidR="00EB1167" w:rsidRPr="0023404F" w:rsidRDefault="00EB1167" w:rsidP="00E00C45">
      <w:pPr>
        <w:tabs>
          <w:tab w:val="left" w:pos="1152"/>
          <w:tab w:val="left" w:pos="2736"/>
          <w:tab w:val="left" w:pos="5400"/>
          <w:tab w:val="left" w:pos="5940"/>
        </w:tabs>
        <w:suppressAutoHyphens/>
        <w:rPr>
          <w:rFonts w:ascii="Helvetica" w:hAnsi="Helvetica"/>
          <w:sz w:val="20"/>
        </w:rPr>
      </w:pPr>
    </w:p>
    <w:p w14:paraId="6FA55CC0" w14:textId="5A1173EA" w:rsidR="00B66FCA" w:rsidRDefault="00B66FCA" w:rsidP="00E00C45">
      <w:pPr>
        <w:rPr>
          <w:rFonts w:ascii="Helvetica" w:hAnsi="Helvetica"/>
          <w:sz w:val="20"/>
          <w:u w:val="words"/>
        </w:rPr>
      </w:pPr>
      <w:r w:rsidRPr="0023404F">
        <w:rPr>
          <w:rFonts w:ascii="Helvetica" w:hAnsi="Helvetica"/>
          <w:sz w:val="20"/>
          <w:u w:val="words"/>
        </w:rPr>
        <w:t>Work Order System</w:t>
      </w:r>
    </w:p>
    <w:p w14:paraId="6A98B883" w14:textId="2DDCE264" w:rsidR="00497E82" w:rsidRPr="00497E82" w:rsidRDefault="00497E82" w:rsidP="00E00C45">
      <w:pPr>
        <w:rPr>
          <w:rFonts w:ascii="Helvetica" w:hAnsi="Helvetica"/>
          <w:bCs/>
          <w:sz w:val="20"/>
          <w:u w:val="words"/>
        </w:rPr>
      </w:pPr>
      <w:r>
        <w:rPr>
          <w:rFonts w:ascii="Helvetica" w:hAnsi="Helvetica"/>
          <w:bCs/>
          <w:sz w:val="20"/>
        </w:rPr>
        <w:t>(</w:t>
      </w:r>
      <w:r w:rsidRPr="00497E82">
        <w:rPr>
          <w:rFonts w:ascii="Helvetica" w:hAnsi="Helvetica"/>
          <w:bCs/>
          <w:sz w:val="20"/>
          <w:highlight w:val="yellow"/>
        </w:rPr>
        <w:t>NOTE:</w:t>
      </w:r>
      <w:r w:rsidRPr="00497E82">
        <w:rPr>
          <w:rFonts w:ascii="Helvetica" w:hAnsi="Helvetica"/>
          <w:bCs/>
          <w:i/>
          <w:iCs/>
          <w:sz w:val="20"/>
          <w:highlight w:val="yellow"/>
        </w:rPr>
        <w:t xml:space="preserve"> This section</w:t>
      </w:r>
      <w:r>
        <w:rPr>
          <w:rFonts w:ascii="Helvetica" w:hAnsi="Helvetica"/>
          <w:bCs/>
          <w:i/>
          <w:iCs/>
          <w:sz w:val="20"/>
          <w:highlight w:val="yellow"/>
        </w:rPr>
        <w:t xml:space="preserve">, “Work Order System,” </w:t>
      </w:r>
      <w:r w:rsidRPr="00497E82">
        <w:rPr>
          <w:rFonts w:ascii="Helvetica" w:hAnsi="Helvetica"/>
          <w:bCs/>
          <w:i/>
          <w:iCs/>
          <w:sz w:val="20"/>
          <w:highlight w:val="yellow"/>
        </w:rPr>
        <w:t>applies to districts with three or more buildings.</w:t>
      </w:r>
      <w:r w:rsidRPr="00497E82">
        <w:rPr>
          <w:rFonts w:ascii="Helvetica" w:hAnsi="Helvetica"/>
          <w:bCs/>
          <w:sz w:val="20"/>
          <w:highlight w:val="yellow"/>
        </w:rPr>
        <w:t>)</w:t>
      </w:r>
    </w:p>
    <w:p w14:paraId="35E41C00" w14:textId="77777777" w:rsidR="00B66FCA" w:rsidRPr="0023404F" w:rsidRDefault="00B66FCA" w:rsidP="00E00C45">
      <w:pPr>
        <w:rPr>
          <w:rFonts w:ascii="Helvetica" w:hAnsi="Helvetica"/>
          <w:sz w:val="20"/>
        </w:rPr>
      </w:pPr>
    </w:p>
    <w:p w14:paraId="0B12F55C" w14:textId="77777777" w:rsidR="00B66FCA" w:rsidRPr="0023404F" w:rsidRDefault="00B66FCA" w:rsidP="00E00C45">
      <w:pPr>
        <w:rPr>
          <w:rFonts w:ascii="Helvetica" w:hAnsi="Helvetica"/>
          <w:sz w:val="20"/>
        </w:rPr>
      </w:pPr>
      <w:r w:rsidRPr="0023404F">
        <w:rPr>
          <w:rFonts w:ascii="Helvetica" w:hAnsi="Helvetica"/>
          <w:sz w:val="20"/>
        </w:rPr>
        <w:t>The school district shall have an automated work order system for prioritizing, performing and recording all maintenance and repair request for all district buildings and grounds.</w:t>
      </w:r>
    </w:p>
    <w:p w14:paraId="715B773A" w14:textId="77777777" w:rsidR="00B66FCA" w:rsidRPr="0023404F" w:rsidRDefault="00B66FCA" w:rsidP="00E00C45">
      <w:pPr>
        <w:rPr>
          <w:rFonts w:ascii="Helvetica" w:hAnsi="Helvetica"/>
          <w:sz w:val="20"/>
        </w:rPr>
      </w:pPr>
    </w:p>
    <w:p w14:paraId="5CF9DDBC" w14:textId="77777777" w:rsidR="00B66FCA" w:rsidRPr="0023404F" w:rsidRDefault="00B66FCA" w:rsidP="00E00C45">
      <w:pPr>
        <w:numPr>
          <w:ilvl w:val="0"/>
          <w:numId w:val="1"/>
        </w:numPr>
        <w:rPr>
          <w:rFonts w:ascii="Helvetica" w:hAnsi="Helvetica"/>
          <w:sz w:val="20"/>
        </w:rPr>
      </w:pPr>
      <w:r w:rsidRPr="0023404F">
        <w:rPr>
          <w:rFonts w:ascii="Helvetica" w:hAnsi="Helvetica"/>
          <w:sz w:val="20"/>
        </w:rPr>
        <w:t>The chief school administrator or designee shall establish in the standard operating procedures for business functions the approval and prioritization of work order requests which take into account the health and safety of building occupants, priorities and objectives established annually to carry</w:t>
      </w:r>
      <w:r w:rsidR="00252772" w:rsidRPr="0023404F">
        <w:rPr>
          <w:rFonts w:ascii="Helvetica" w:hAnsi="Helvetica"/>
          <w:sz w:val="20"/>
        </w:rPr>
        <w:t xml:space="preserve"> </w:t>
      </w:r>
      <w:r w:rsidRPr="0023404F">
        <w:rPr>
          <w:rFonts w:ascii="Helvetica" w:hAnsi="Helvetica"/>
          <w:sz w:val="20"/>
        </w:rPr>
        <w:t>out the district Strategic Plan, the need for the work requested, and other factors</w:t>
      </w:r>
      <w:r w:rsidR="0092430E" w:rsidRPr="0023404F">
        <w:rPr>
          <w:rFonts w:ascii="Helvetica" w:hAnsi="Helvetica"/>
          <w:sz w:val="20"/>
        </w:rPr>
        <w:t xml:space="preserve"> the district deems appropriate;</w:t>
      </w:r>
    </w:p>
    <w:p w14:paraId="78BC6443" w14:textId="77777777" w:rsidR="004B4859" w:rsidRPr="0023404F" w:rsidRDefault="004B4859" w:rsidP="00E00C45">
      <w:pPr>
        <w:rPr>
          <w:rFonts w:ascii="Helvetica" w:hAnsi="Helvetica"/>
          <w:sz w:val="20"/>
        </w:rPr>
      </w:pPr>
    </w:p>
    <w:p w14:paraId="6E5F5EEA" w14:textId="77777777" w:rsidR="00B66FCA" w:rsidRPr="0023404F" w:rsidRDefault="00B66FCA" w:rsidP="00E00C45">
      <w:pPr>
        <w:numPr>
          <w:ilvl w:val="0"/>
          <w:numId w:val="1"/>
        </w:numPr>
        <w:rPr>
          <w:rFonts w:ascii="Helvetica" w:hAnsi="Helvetica"/>
          <w:sz w:val="20"/>
        </w:rPr>
      </w:pPr>
      <w:r w:rsidRPr="0023404F">
        <w:rPr>
          <w:rFonts w:ascii="Helvetica" w:hAnsi="Helvetica"/>
          <w:sz w:val="20"/>
        </w:rPr>
        <w:t xml:space="preserve">The work order system shall include the following information for a request for work before work begins, except in an emergency where the work is necessary to correct a situation that poses an imminent threat to the health or safety of </w:t>
      </w:r>
      <w:r w:rsidR="002944EE" w:rsidRPr="0023404F">
        <w:rPr>
          <w:rFonts w:ascii="Helvetica" w:hAnsi="Helvetica"/>
          <w:sz w:val="20"/>
        </w:rPr>
        <w:t>building occupants:</w:t>
      </w:r>
    </w:p>
    <w:p w14:paraId="5BC92B85" w14:textId="77777777" w:rsidR="00B66FCA" w:rsidRPr="0023404F" w:rsidRDefault="00B66FCA" w:rsidP="00E00C45">
      <w:pPr>
        <w:rPr>
          <w:rFonts w:ascii="Helvetica" w:hAnsi="Helvetica"/>
          <w:sz w:val="20"/>
        </w:rPr>
      </w:pPr>
    </w:p>
    <w:p w14:paraId="4F97788A"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name of the person making the request;</w:t>
      </w:r>
    </w:p>
    <w:p w14:paraId="00F81D34"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date of the request;</w:t>
      </w:r>
    </w:p>
    <w:p w14:paraId="498509EA"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appropriate approval(s) as established by Standard Operating Procedures (SOP);</w:t>
      </w:r>
    </w:p>
    <w:p w14:paraId="0FDA2E6D"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date of approval(s);</w:t>
      </w:r>
    </w:p>
    <w:p w14:paraId="4033D76D"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location of work requested;</w:t>
      </w:r>
    </w:p>
    <w:p w14:paraId="1FDC438C"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priority level (for example, urgent, high, average, low);</w:t>
      </w:r>
    </w:p>
    <w:p w14:paraId="60180841"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 xml:space="preserve">The scheduled date(s) of service; </w:t>
      </w:r>
    </w:p>
    <w:p w14:paraId="1501A0E0"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trade(s) needed such as general maintenance worker; custodian; carpenter; plumber; electrician; heating, ventilation and air conditioning (HVAC); grounds; roofer; masonry; glazer; other;</w:t>
      </w:r>
    </w:p>
    <w:p w14:paraId="7A855D21"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 xml:space="preserve">A description of the work requested; </w:t>
      </w:r>
    </w:p>
    <w:p w14:paraId="6952BE2F"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A projection of the materials and supplies needed for the work;</w:t>
      </w:r>
    </w:p>
    <w:p w14:paraId="26571360"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estimated hours needed to complete task;</w:t>
      </w:r>
    </w:p>
    <w:p w14:paraId="758F1ED7"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name of the work order assigner; and</w:t>
      </w:r>
    </w:p>
    <w:p w14:paraId="0E9F1D90"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name of the employee(s) working on the order.</w:t>
      </w:r>
    </w:p>
    <w:p w14:paraId="093DCFBE" w14:textId="77777777" w:rsidR="00B66FCA" w:rsidRPr="0023404F" w:rsidRDefault="00B66FCA" w:rsidP="00E00C45">
      <w:pPr>
        <w:rPr>
          <w:rFonts w:ascii="Helvetica" w:hAnsi="Helvetica"/>
          <w:sz w:val="20"/>
        </w:rPr>
      </w:pPr>
    </w:p>
    <w:p w14:paraId="235768DE" w14:textId="77777777" w:rsidR="00B66FCA" w:rsidRPr="0023404F" w:rsidRDefault="00B66FCA" w:rsidP="00E00C45">
      <w:pPr>
        <w:numPr>
          <w:ilvl w:val="0"/>
          <w:numId w:val="1"/>
        </w:numPr>
        <w:rPr>
          <w:rFonts w:ascii="Helvetica" w:hAnsi="Helvetica"/>
          <w:sz w:val="20"/>
        </w:rPr>
      </w:pPr>
      <w:r w:rsidRPr="0023404F">
        <w:rPr>
          <w:rFonts w:ascii="Helvetica" w:hAnsi="Helvetica"/>
          <w:sz w:val="20"/>
        </w:rPr>
        <w:t>The work order system shall include the following close-out information for each request for work:</w:t>
      </w:r>
    </w:p>
    <w:p w14:paraId="6B5ED301" w14:textId="77777777" w:rsidR="004B4859" w:rsidRPr="0023404F" w:rsidRDefault="004B4859" w:rsidP="00E00C45">
      <w:pPr>
        <w:rPr>
          <w:rFonts w:ascii="Helvetica" w:hAnsi="Helvetica"/>
          <w:sz w:val="20"/>
        </w:rPr>
      </w:pPr>
    </w:p>
    <w:p w14:paraId="2FD1BCB5"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lastRenderedPageBreak/>
        <w:t>The actual hours worked by date for each assigned staff member;</w:t>
      </w:r>
    </w:p>
    <w:p w14:paraId="1C414299"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actual hourly rate paid, both regular and over-time, for each assigned staff member;</w:t>
      </w:r>
    </w:p>
    <w:p w14:paraId="0EA4AF11"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aggregate cost of labor by regular, over-time and total;</w:t>
      </w:r>
    </w:p>
    <w:p w14:paraId="5EDCDD97"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actual materials and supplies needed to complete the work order;</w:t>
      </w:r>
    </w:p>
    <w:p w14:paraId="5A2DCF75"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Actual cost of materials and supplies; and</w:t>
      </w:r>
    </w:p>
    <w:p w14:paraId="2A7CA109" w14:textId="77777777" w:rsidR="00B66FCA" w:rsidRPr="0023404F" w:rsidRDefault="00B66FCA" w:rsidP="00E00C45">
      <w:pPr>
        <w:numPr>
          <w:ilvl w:val="1"/>
          <w:numId w:val="1"/>
        </w:numPr>
        <w:rPr>
          <w:rFonts w:ascii="Helvetica" w:hAnsi="Helvetica"/>
          <w:sz w:val="20"/>
        </w:rPr>
      </w:pPr>
      <w:r w:rsidRPr="0023404F">
        <w:rPr>
          <w:rFonts w:ascii="Helvetica" w:hAnsi="Helvetica"/>
          <w:sz w:val="20"/>
        </w:rPr>
        <w:t>The name of the employee responsible for attesting that the job was completed satisfactorily.</w:t>
      </w:r>
    </w:p>
    <w:p w14:paraId="0A3A8E78" w14:textId="77777777" w:rsidR="00B66FCA" w:rsidRPr="0023404F" w:rsidRDefault="00B66FCA" w:rsidP="00E00C45">
      <w:pPr>
        <w:rPr>
          <w:rFonts w:ascii="Helvetica" w:hAnsi="Helvetica"/>
          <w:sz w:val="20"/>
        </w:rPr>
      </w:pPr>
    </w:p>
    <w:p w14:paraId="03784DEA" w14:textId="77777777" w:rsidR="00B66FCA" w:rsidRPr="0023404F" w:rsidRDefault="00B66FCA" w:rsidP="00E00C45">
      <w:pPr>
        <w:numPr>
          <w:ilvl w:val="0"/>
          <w:numId w:val="1"/>
        </w:numPr>
        <w:rPr>
          <w:rFonts w:ascii="Helvetica" w:hAnsi="Helvetica"/>
          <w:sz w:val="20"/>
        </w:rPr>
      </w:pPr>
      <w:r w:rsidRPr="0023404F">
        <w:rPr>
          <w:rFonts w:ascii="Helvetica" w:hAnsi="Helvetica"/>
          <w:sz w:val="20"/>
        </w:rPr>
        <w:t xml:space="preserve">Except where prohibited by collective bargaining agreement, the SOP shall require for any work, </w:t>
      </w:r>
      <w:r w:rsidR="00252772" w:rsidRPr="0023404F">
        <w:rPr>
          <w:rFonts w:ascii="Helvetica" w:hAnsi="Helvetica"/>
          <w:sz w:val="20"/>
        </w:rPr>
        <w:t>w</w:t>
      </w:r>
      <w:r w:rsidRPr="0023404F">
        <w:rPr>
          <w:rFonts w:ascii="Helvetica" w:hAnsi="Helvetica"/>
          <w:sz w:val="20"/>
        </w:rPr>
        <w:t xml:space="preserve">hich cannot be completed during regular working hours by the needed completion date, an assessment of the cost-benefit of outsourcing any such work in excess of the quote threshold as determined under </w:t>
      </w:r>
      <w:r w:rsidRPr="0023404F">
        <w:rPr>
          <w:rFonts w:ascii="Helvetica" w:hAnsi="Helvetica"/>
          <w:sz w:val="20"/>
          <w:u w:val="words"/>
        </w:rPr>
        <w:t>N.J.S.A.</w:t>
      </w:r>
      <w:r w:rsidR="0092430E" w:rsidRPr="0023404F">
        <w:rPr>
          <w:rFonts w:ascii="Helvetica" w:hAnsi="Helvetica"/>
          <w:sz w:val="20"/>
        </w:rPr>
        <w:t xml:space="preserve"> 18A:18A-37;</w:t>
      </w:r>
    </w:p>
    <w:p w14:paraId="3951C5F4" w14:textId="77777777" w:rsidR="00B66FCA" w:rsidRPr="0023404F" w:rsidRDefault="00B66FCA" w:rsidP="00E00C45">
      <w:pPr>
        <w:rPr>
          <w:rFonts w:ascii="Helvetica" w:hAnsi="Helvetica"/>
          <w:sz w:val="20"/>
        </w:rPr>
      </w:pPr>
    </w:p>
    <w:p w14:paraId="1123E11C" w14:textId="77777777" w:rsidR="00B66FCA" w:rsidRPr="0023404F" w:rsidRDefault="00B66FCA" w:rsidP="00E00C45">
      <w:pPr>
        <w:numPr>
          <w:ilvl w:val="0"/>
          <w:numId w:val="1"/>
        </w:numPr>
        <w:rPr>
          <w:rFonts w:ascii="Helvetica" w:hAnsi="Helvetica"/>
          <w:sz w:val="20"/>
        </w:rPr>
      </w:pPr>
      <w:r w:rsidRPr="0023404F">
        <w:rPr>
          <w:rFonts w:ascii="Helvetica" w:hAnsi="Helvetica"/>
          <w:sz w:val="20"/>
        </w:rPr>
        <w:t xml:space="preserve">Where, according to the assessment, the cost of outsourcing work is less than the in-house estimated cost of labor, at over-time rates, and materials for the same work, the work shall be outsourced provided the work can be contracted in accordance with </w:t>
      </w:r>
      <w:r w:rsidRPr="0023404F">
        <w:rPr>
          <w:rFonts w:ascii="Helvetica" w:hAnsi="Helvetica"/>
          <w:sz w:val="20"/>
          <w:u w:val="single"/>
        </w:rPr>
        <w:t xml:space="preserve">N.J.S.A. </w:t>
      </w:r>
      <w:r w:rsidRPr="0023404F">
        <w:rPr>
          <w:rFonts w:ascii="Helvetica" w:hAnsi="Helvetica"/>
          <w:sz w:val="20"/>
        </w:rPr>
        <w:t>18A:18A-1 et seq., completed by the projected completion date contained in the prioritized work order system and does not violate the terms of the collective bargaining agreement for mainte</w:t>
      </w:r>
      <w:r w:rsidR="0092430E" w:rsidRPr="0023404F">
        <w:rPr>
          <w:rFonts w:ascii="Helvetica" w:hAnsi="Helvetica"/>
          <w:sz w:val="20"/>
        </w:rPr>
        <w:t>nance workers and/or custodians;</w:t>
      </w:r>
    </w:p>
    <w:p w14:paraId="287F9CE1" w14:textId="77777777" w:rsidR="00B66FCA" w:rsidRPr="0023404F" w:rsidRDefault="00B66FCA" w:rsidP="00E00C45">
      <w:pPr>
        <w:rPr>
          <w:rFonts w:ascii="Helvetica" w:hAnsi="Helvetica"/>
          <w:sz w:val="20"/>
        </w:rPr>
      </w:pPr>
    </w:p>
    <w:p w14:paraId="42B235EF" w14:textId="24852F6B" w:rsidR="00B66FCA" w:rsidRDefault="00B66FCA" w:rsidP="00E00C45">
      <w:pPr>
        <w:numPr>
          <w:ilvl w:val="0"/>
          <w:numId w:val="1"/>
        </w:numPr>
        <w:rPr>
          <w:rFonts w:ascii="Helvetica" w:hAnsi="Helvetica"/>
          <w:sz w:val="20"/>
        </w:rPr>
      </w:pPr>
      <w:r w:rsidRPr="0023404F">
        <w:rPr>
          <w:rFonts w:ascii="Helvetica" w:hAnsi="Helvetica"/>
          <w:sz w:val="20"/>
        </w:rPr>
        <w:t xml:space="preserve">The business administrator/board secretary in consultation with the supervisor responsible for this work shall conduct an analysis of the information in the work order system no later than February 1 of the prebudget year for consideration during budget preparation. The analysis </w:t>
      </w:r>
      <w:r w:rsidR="0040058C">
        <w:rPr>
          <w:rFonts w:ascii="Helvetica" w:hAnsi="Helvetica"/>
          <w:sz w:val="20"/>
        </w:rPr>
        <w:t>will</w:t>
      </w:r>
      <w:r w:rsidRPr="0023404F">
        <w:rPr>
          <w:rFonts w:ascii="Helvetica" w:hAnsi="Helvetica"/>
          <w:sz w:val="20"/>
        </w:rPr>
        <w:t xml:space="preserve"> include productivity of staff as a whole and individually, significant variations between estimated labor time and materials and actual labor time and materials, unusual trends for like projects and other factors that will improve productivity and efficiency.</w:t>
      </w:r>
    </w:p>
    <w:p w14:paraId="4DB0ED39" w14:textId="77777777" w:rsidR="001B0B62" w:rsidRDefault="001B0B62" w:rsidP="001B0B62">
      <w:pPr>
        <w:pStyle w:val="ListParagraph"/>
        <w:rPr>
          <w:rFonts w:ascii="Helvetica" w:hAnsi="Helvetica"/>
          <w:sz w:val="20"/>
        </w:rPr>
      </w:pPr>
    </w:p>
    <w:p w14:paraId="1C6C35FC" w14:textId="5902C58F" w:rsidR="001B0B62" w:rsidRDefault="001B0B62" w:rsidP="001B0B62">
      <w:pPr>
        <w:rPr>
          <w:rFonts w:ascii="Helvetica" w:hAnsi="Helvetica" w:cs="Helvetica"/>
          <w:sz w:val="20"/>
        </w:rPr>
      </w:pPr>
    </w:p>
    <w:p w14:paraId="5A61E7B3" w14:textId="59495E20" w:rsidR="001B0B62" w:rsidRPr="00FB5DCB" w:rsidRDefault="001B0B62" w:rsidP="001B0B62">
      <w:pPr>
        <w:rPr>
          <w:rFonts w:ascii="Helvetica" w:hAnsi="Helvetica" w:cs="Helvetica"/>
          <w:sz w:val="20"/>
          <w:highlight w:val="lightGray"/>
          <w:u w:val="single"/>
        </w:rPr>
      </w:pPr>
      <w:r w:rsidRPr="00FB5DCB">
        <w:rPr>
          <w:rFonts w:ascii="Helvetica" w:hAnsi="Helvetica" w:cs="Helvetica"/>
          <w:sz w:val="20"/>
          <w:highlight w:val="lightGray"/>
          <w:u w:val="single"/>
        </w:rPr>
        <w:t>Ventilation</w:t>
      </w:r>
      <w:r w:rsidRPr="00FB5DCB">
        <w:rPr>
          <w:rFonts w:ascii="Helvetica" w:hAnsi="Helvetica" w:cs="Helvetica"/>
          <w:sz w:val="20"/>
          <w:highlight w:val="lightGray"/>
        </w:rPr>
        <w:t xml:space="preserve"> </w:t>
      </w:r>
      <w:r w:rsidRPr="00FB5DCB">
        <w:rPr>
          <w:rFonts w:ascii="Helvetica" w:hAnsi="Helvetica" w:cs="Helvetica"/>
          <w:sz w:val="20"/>
          <w:highlight w:val="lightGray"/>
          <w:u w:val="single"/>
        </w:rPr>
        <w:t>Systems</w:t>
      </w:r>
    </w:p>
    <w:p w14:paraId="50B560A4" w14:textId="77777777" w:rsidR="001B0B62" w:rsidRPr="00FB5DCB" w:rsidRDefault="001B0B62" w:rsidP="001B0B62">
      <w:pPr>
        <w:rPr>
          <w:rFonts w:ascii="Helvetica" w:hAnsi="Helvetica" w:cs="Helvetica"/>
          <w:sz w:val="20"/>
          <w:highlight w:val="lightGray"/>
        </w:rPr>
      </w:pPr>
    </w:p>
    <w:p w14:paraId="17897C0D" w14:textId="1E231914" w:rsidR="001B0B62" w:rsidRPr="00FB5DCB" w:rsidRDefault="001B0B62" w:rsidP="001B0B62">
      <w:pPr>
        <w:rPr>
          <w:rFonts w:ascii="Helvetica" w:hAnsi="Helvetica" w:cs="Helvetica"/>
          <w:sz w:val="20"/>
          <w:highlight w:val="lightGray"/>
        </w:rPr>
      </w:pPr>
      <w:r w:rsidRPr="00FB5DCB">
        <w:rPr>
          <w:rFonts w:ascii="Helvetica" w:hAnsi="Helvetica" w:cs="Helvetica"/>
          <w:sz w:val="20"/>
          <w:highlight w:val="lightGray"/>
        </w:rPr>
        <w:t xml:space="preserve">Schools and districts must ensure that their indoor facilities have adequate ventilation, including operational heating, and ventilation systems where appropriate. Recirculated air must have a fresh air component. Open windows must be available if </w:t>
      </w:r>
      <w:r w:rsidR="00EB485D" w:rsidRPr="00FB5DCB">
        <w:rPr>
          <w:rFonts w:ascii="Helvetica" w:hAnsi="Helvetica" w:cs="Helvetica"/>
          <w:sz w:val="20"/>
          <w:highlight w:val="lightGray"/>
        </w:rPr>
        <w:t>air conditioning i</w:t>
      </w:r>
      <w:r w:rsidRPr="00FB5DCB">
        <w:rPr>
          <w:rFonts w:ascii="Helvetica" w:hAnsi="Helvetica" w:cs="Helvetica"/>
          <w:sz w:val="20"/>
          <w:highlight w:val="lightGray"/>
        </w:rPr>
        <w:t>s not provided and filter(s) for A/C units must be maintained and changed according to manufacturer recommendations.</w:t>
      </w:r>
    </w:p>
    <w:p w14:paraId="2478E9E0" w14:textId="77777777" w:rsidR="001B0B62" w:rsidRPr="00FB5DCB" w:rsidRDefault="001B0B62" w:rsidP="001B0B62">
      <w:pPr>
        <w:rPr>
          <w:rFonts w:ascii="Helvetica" w:hAnsi="Helvetica"/>
          <w:sz w:val="20"/>
          <w:highlight w:val="lightGray"/>
        </w:rPr>
      </w:pPr>
    </w:p>
    <w:p w14:paraId="49CBF5A1" w14:textId="27D12786" w:rsidR="0081001A" w:rsidRPr="00FB5DCB" w:rsidRDefault="0081001A" w:rsidP="00E00C45">
      <w:pPr>
        <w:tabs>
          <w:tab w:val="left" w:pos="1152"/>
          <w:tab w:val="left" w:pos="2736"/>
          <w:tab w:val="left" w:pos="5400"/>
          <w:tab w:val="left" w:pos="5940"/>
        </w:tabs>
        <w:suppressAutoHyphens/>
        <w:rPr>
          <w:rFonts w:ascii="Helvetica" w:hAnsi="Helvetica"/>
          <w:sz w:val="20"/>
          <w:highlight w:val="lightGray"/>
        </w:rPr>
      </w:pPr>
    </w:p>
    <w:p w14:paraId="1DE612C7" w14:textId="139AE3E8" w:rsidR="00BF21B0" w:rsidRPr="00080F09" w:rsidRDefault="00BF21B0" w:rsidP="00E00C45">
      <w:pPr>
        <w:tabs>
          <w:tab w:val="left" w:pos="1152"/>
          <w:tab w:val="left" w:pos="2736"/>
          <w:tab w:val="left" w:pos="5400"/>
          <w:tab w:val="left" w:pos="5940"/>
        </w:tabs>
        <w:suppressAutoHyphens/>
        <w:rPr>
          <w:rFonts w:ascii="Helvetica" w:hAnsi="Helvetica"/>
          <w:sz w:val="20"/>
          <w:highlight w:val="lightGray"/>
          <w:u w:val="words"/>
        </w:rPr>
      </w:pPr>
      <w:r w:rsidRPr="00FB5DCB">
        <w:rPr>
          <w:rFonts w:ascii="Helvetica" w:hAnsi="Helvetica"/>
          <w:sz w:val="20"/>
          <w:highlight w:val="lightGray"/>
          <w:u w:val="words"/>
        </w:rPr>
        <w:t>Faciliti</w:t>
      </w:r>
      <w:r w:rsidR="00933A59" w:rsidRPr="00FB5DCB">
        <w:rPr>
          <w:rFonts w:ascii="Helvetica" w:hAnsi="Helvetica"/>
          <w:sz w:val="20"/>
          <w:highlight w:val="lightGray"/>
          <w:u w:val="words"/>
        </w:rPr>
        <w:t xml:space="preserve">es Cleaning Procedures </w:t>
      </w:r>
      <w:r w:rsidR="00933A59" w:rsidRPr="00080F09">
        <w:rPr>
          <w:rFonts w:ascii="Helvetica" w:hAnsi="Helvetica"/>
          <w:sz w:val="20"/>
          <w:highlight w:val="lightGray"/>
          <w:u w:val="words"/>
        </w:rPr>
        <w:t>to</w:t>
      </w:r>
      <w:r w:rsidR="008B165A" w:rsidRPr="00080F09">
        <w:rPr>
          <w:rFonts w:ascii="Helvetica" w:hAnsi="Helvetica"/>
          <w:sz w:val="20"/>
          <w:highlight w:val="lightGray"/>
          <w:u w:val="words"/>
        </w:rPr>
        <w:t xml:space="preserve"> Reduce the Spread of Contagion</w:t>
      </w:r>
      <w:r w:rsidR="00933A59" w:rsidRPr="00080F09">
        <w:rPr>
          <w:rFonts w:ascii="Helvetica" w:hAnsi="Helvetica"/>
          <w:sz w:val="20"/>
          <w:highlight w:val="lightGray"/>
          <w:u w:val="words"/>
        </w:rPr>
        <w:t xml:space="preserve"> </w:t>
      </w:r>
    </w:p>
    <w:p w14:paraId="0ECF8D25" w14:textId="3826034A" w:rsidR="00BF21B0" w:rsidRPr="00080F09" w:rsidRDefault="00BF21B0" w:rsidP="00E00C45">
      <w:pPr>
        <w:tabs>
          <w:tab w:val="left" w:pos="1152"/>
          <w:tab w:val="left" w:pos="2736"/>
          <w:tab w:val="left" w:pos="5400"/>
          <w:tab w:val="left" w:pos="5940"/>
        </w:tabs>
        <w:suppressAutoHyphens/>
        <w:rPr>
          <w:rFonts w:ascii="Helvetica" w:hAnsi="Helvetica"/>
          <w:sz w:val="20"/>
          <w:highlight w:val="lightGray"/>
        </w:rPr>
      </w:pPr>
    </w:p>
    <w:p w14:paraId="78CF6AF0" w14:textId="4AB72353" w:rsidR="00114020" w:rsidRPr="00080F09" w:rsidRDefault="006C7EF4" w:rsidP="00114020">
      <w:pPr>
        <w:rPr>
          <w:rFonts w:ascii="Helvetica" w:hAnsi="Helvetica" w:cs="Helvetica"/>
          <w:sz w:val="20"/>
          <w:highlight w:val="lightGray"/>
        </w:rPr>
      </w:pPr>
      <w:r w:rsidRPr="00080F09">
        <w:rPr>
          <w:rFonts w:ascii="Helvetica" w:hAnsi="Helvetica" w:cs="Helvetica"/>
          <w:sz w:val="20"/>
          <w:highlight w:val="lightGray"/>
        </w:rPr>
        <w:t xml:space="preserve">The building principal </w:t>
      </w:r>
      <w:r w:rsidR="0025388C" w:rsidRPr="00080F09">
        <w:rPr>
          <w:rFonts w:ascii="Helvetica" w:hAnsi="Helvetica" w:cs="Helvetica"/>
          <w:sz w:val="20"/>
          <w:highlight w:val="lightGray"/>
        </w:rPr>
        <w:t>in consultation with the maintenance supervisor shall d</w:t>
      </w:r>
      <w:r w:rsidR="00114020" w:rsidRPr="00080F09">
        <w:rPr>
          <w:rFonts w:ascii="Helvetica" w:hAnsi="Helvetica" w:cs="Helvetica"/>
          <w:sz w:val="20"/>
          <w:highlight w:val="lightGray"/>
        </w:rPr>
        <w:t xml:space="preserve">evelop a </w:t>
      </w:r>
      <w:r w:rsidR="00027774">
        <w:rPr>
          <w:rFonts w:ascii="Helvetica" w:hAnsi="Helvetica" w:cs="Helvetica"/>
          <w:sz w:val="20"/>
          <w:highlight w:val="lightGray"/>
        </w:rPr>
        <w:t>procedure</w:t>
      </w:r>
      <w:r w:rsidR="00027774" w:rsidRPr="00080F09">
        <w:rPr>
          <w:rFonts w:ascii="Helvetica" w:hAnsi="Helvetica" w:cs="Helvetica"/>
          <w:sz w:val="20"/>
          <w:highlight w:val="lightGray"/>
        </w:rPr>
        <w:t xml:space="preserve"> </w:t>
      </w:r>
      <w:r w:rsidR="00114020" w:rsidRPr="00080F09">
        <w:rPr>
          <w:rFonts w:ascii="Helvetica" w:hAnsi="Helvetica" w:cs="Helvetica"/>
          <w:sz w:val="20"/>
          <w:highlight w:val="lightGray"/>
        </w:rPr>
        <w:t>for increased, routine cleaning and disinfection</w:t>
      </w:r>
      <w:r w:rsidR="004A4806" w:rsidRPr="00080F09">
        <w:rPr>
          <w:rFonts w:ascii="Helvetica" w:hAnsi="Helvetica" w:cs="Helvetica"/>
          <w:sz w:val="20"/>
          <w:highlight w:val="lightGray"/>
        </w:rPr>
        <w:t xml:space="preserve">. The </w:t>
      </w:r>
      <w:r w:rsidR="00027774">
        <w:rPr>
          <w:rFonts w:ascii="Helvetica" w:hAnsi="Helvetica" w:cs="Helvetica"/>
          <w:sz w:val="20"/>
          <w:highlight w:val="lightGray"/>
        </w:rPr>
        <w:t xml:space="preserve">procedure </w:t>
      </w:r>
      <w:r w:rsidR="004A4806" w:rsidRPr="00080F09">
        <w:rPr>
          <w:rFonts w:ascii="Helvetica" w:hAnsi="Helvetica" w:cs="Helvetica"/>
          <w:sz w:val="20"/>
          <w:highlight w:val="lightGray"/>
        </w:rPr>
        <w:t>shall include</w:t>
      </w:r>
      <w:r w:rsidR="001B0B62">
        <w:rPr>
          <w:rFonts w:ascii="Helvetica" w:hAnsi="Helvetica" w:cs="Helvetica"/>
          <w:sz w:val="20"/>
          <w:highlight w:val="lightGray"/>
        </w:rPr>
        <w:t xml:space="preserve"> </w:t>
      </w:r>
      <w:r w:rsidR="00027774" w:rsidRPr="00027774">
        <w:rPr>
          <w:rFonts w:ascii="Helvetica" w:hAnsi="Helvetica" w:cs="Helvetica"/>
          <w:sz w:val="20"/>
          <w:highlight w:val="lightGray"/>
        </w:rPr>
        <w:t>cleaning/disinfecting schedules, targeted areas to be cleaned, and methods and materials to be used</w:t>
      </w:r>
      <w:r w:rsidR="00027774">
        <w:rPr>
          <w:rFonts w:ascii="Helvetica" w:hAnsi="Helvetica" w:cs="Helvetica"/>
          <w:sz w:val="20"/>
          <w:highlight w:val="lightGray"/>
        </w:rPr>
        <w:t>, and shall address</w:t>
      </w:r>
      <w:r w:rsidR="004A4806" w:rsidRPr="00080F09">
        <w:rPr>
          <w:rFonts w:ascii="Helvetica" w:hAnsi="Helvetica" w:cs="Helvetica"/>
          <w:sz w:val="20"/>
          <w:highlight w:val="lightGray"/>
        </w:rPr>
        <w:t>:</w:t>
      </w:r>
    </w:p>
    <w:p w14:paraId="621723D4" w14:textId="2CC65FAC" w:rsidR="004A4806" w:rsidRPr="00080F09" w:rsidRDefault="004A4806" w:rsidP="00114020">
      <w:pPr>
        <w:rPr>
          <w:rFonts w:ascii="Helvetica" w:hAnsi="Helvetica" w:cs="Helvetica"/>
          <w:sz w:val="20"/>
          <w:highlight w:val="lightGray"/>
        </w:rPr>
      </w:pPr>
    </w:p>
    <w:p w14:paraId="4328A94E" w14:textId="77777777" w:rsidR="009744EA" w:rsidRPr="00080F09" w:rsidRDefault="00114020" w:rsidP="00D27481">
      <w:pPr>
        <w:numPr>
          <w:ilvl w:val="0"/>
          <w:numId w:val="7"/>
        </w:numPr>
        <w:tabs>
          <w:tab w:val="left" w:pos="360"/>
        </w:tabs>
        <w:ind w:left="360"/>
        <w:rPr>
          <w:rFonts w:ascii="Helvetica" w:hAnsi="Helvetica" w:cs="Helvetica"/>
          <w:sz w:val="20"/>
          <w:highlight w:val="lightGray"/>
        </w:rPr>
      </w:pPr>
      <w:r w:rsidRPr="00080F09">
        <w:rPr>
          <w:rFonts w:ascii="Helvetica" w:hAnsi="Helvetica" w:cs="Helvetica"/>
          <w:sz w:val="20"/>
          <w:highlight w:val="lightGray"/>
        </w:rPr>
        <w:t>Routinely clean</w:t>
      </w:r>
      <w:r w:rsidR="004A4806" w:rsidRPr="00080F09">
        <w:rPr>
          <w:rFonts w:ascii="Helvetica" w:hAnsi="Helvetica" w:cs="Helvetica"/>
          <w:sz w:val="20"/>
          <w:highlight w:val="lightGray"/>
        </w:rPr>
        <w:t>ing</w:t>
      </w:r>
      <w:r w:rsidRPr="00080F09">
        <w:rPr>
          <w:rFonts w:ascii="Helvetica" w:hAnsi="Helvetica" w:cs="Helvetica"/>
          <w:sz w:val="20"/>
          <w:highlight w:val="lightGray"/>
        </w:rPr>
        <w:t xml:space="preserve"> and disinfect</w:t>
      </w:r>
      <w:r w:rsidR="00996F69" w:rsidRPr="00080F09">
        <w:rPr>
          <w:rFonts w:ascii="Helvetica" w:hAnsi="Helvetica" w:cs="Helvetica"/>
          <w:sz w:val="20"/>
          <w:highlight w:val="lightGray"/>
        </w:rPr>
        <w:t xml:space="preserve">ing </w:t>
      </w:r>
      <w:r w:rsidRPr="00080F09">
        <w:rPr>
          <w:rFonts w:ascii="Helvetica" w:hAnsi="Helvetica" w:cs="Helvetica"/>
          <w:sz w:val="20"/>
          <w:highlight w:val="lightGray"/>
        </w:rPr>
        <w:t xml:space="preserve">surfaces and objects that are frequently touched. This may include cleaning objects/surfaces not ordinarily cleaned daily (e.g., doorknobs, light switches, classroom sink handles, countertops). </w:t>
      </w:r>
      <w:r w:rsidR="009744EA" w:rsidRPr="00080F09">
        <w:rPr>
          <w:rFonts w:ascii="Helvetica" w:hAnsi="Helvetica" w:cs="Helvetica"/>
          <w:sz w:val="20"/>
          <w:highlight w:val="lightGray"/>
        </w:rPr>
        <w:t xml:space="preserve">Examples of frequently touched areas in schools: </w:t>
      </w:r>
    </w:p>
    <w:p w14:paraId="6E5374D3" w14:textId="77777777" w:rsidR="009744EA" w:rsidRPr="00080F09" w:rsidRDefault="009744EA" w:rsidP="009744EA">
      <w:pPr>
        <w:rPr>
          <w:rFonts w:ascii="Helvetica" w:hAnsi="Helvetica" w:cs="Helvetica"/>
          <w:sz w:val="20"/>
          <w:highlight w:val="lightGray"/>
        </w:rPr>
      </w:pPr>
    </w:p>
    <w:p w14:paraId="09F3FE77" w14:textId="12B5A975"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Classroom desks and chairs;</w:t>
      </w:r>
    </w:p>
    <w:p w14:paraId="7075C8A2" w14:textId="5E32A912"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Lunchroom tables and chairs;</w:t>
      </w:r>
    </w:p>
    <w:p w14:paraId="719EF1E6" w14:textId="588D00E3"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Door handles and push plates;</w:t>
      </w:r>
    </w:p>
    <w:p w14:paraId="79B2F8EA" w14:textId="3467ED24"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Handrails;</w:t>
      </w:r>
    </w:p>
    <w:p w14:paraId="62042CA8" w14:textId="12014E68"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Kitchens and bathrooms;</w:t>
      </w:r>
    </w:p>
    <w:p w14:paraId="5532086A" w14:textId="57299477"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Light switches;</w:t>
      </w:r>
    </w:p>
    <w:p w14:paraId="7B79AD1C" w14:textId="71318B45"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Handles on equipment (e.g. athletic equipment);</w:t>
      </w:r>
    </w:p>
    <w:p w14:paraId="05F30CE0" w14:textId="14B8C171"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Buttons on vending machines and elevators;</w:t>
      </w:r>
    </w:p>
    <w:p w14:paraId="5841B109" w14:textId="5575A478"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Shared telephones;</w:t>
      </w:r>
    </w:p>
    <w:p w14:paraId="6B3180EE" w14:textId="1D336FA7"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Shared desktops;</w:t>
      </w:r>
    </w:p>
    <w:p w14:paraId="652C226B" w14:textId="594F2E43"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Shared computer keyboards and mice;</w:t>
      </w:r>
    </w:p>
    <w:p w14:paraId="69315BBA" w14:textId="4DAE9CF3" w:rsidR="009744EA" w:rsidRPr="00080F09"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lastRenderedPageBreak/>
        <w:t>Drinking fountains;</w:t>
      </w:r>
    </w:p>
    <w:p w14:paraId="2598EE40" w14:textId="173DBD4E" w:rsidR="009744EA" w:rsidRDefault="009744EA" w:rsidP="00BA6497">
      <w:pPr>
        <w:numPr>
          <w:ilvl w:val="0"/>
          <w:numId w:val="9"/>
        </w:numPr>
        <w:rPr>
          <w:rFonts w:ascii="Helvetica" w:hAnsi="Helvetica" w:cs="Helvetica"/>
          <w:sz w:val="20"/>
          <w:highlight w:val="lightGray"/>
        </w:rPr>
      </w:pPr>
      <w:r w:rsidRPr="00080F09">
        <w:rPr>
          <w:rFonts w:ascii="Helvetica" w:hAnsi="Helvetica" w:cs="Helvetica"/>
          <w:sz w:val="20"/>
          <w:highlight w:val="lightGray"/>
        </w:rPr>
        <w:t>School bus seats and windows;</w:t>
      </w:r>
      <w:r w:rsidR="00027774">
        <w:rPr>
          <w:rFonts w:ascii="Helvetica" w:hAnsi="Helvetica" w:cs="Helvetica"/>
          <w:sz w:val="20"/>
          <w:highlight w:val="lightGray"/>
        </w:rPr>
        <w:t xml:space="preserve"> and</w:t>
      </w:r>
    </w:p>
    <w:p w14:paraId="36940698" w14:textId="04739706" w:rsidR="00027774" w:rsidRPr="00080F09" w:rsidRDefault="00027774" w:rsidP="00BA6497">
      <w:pPr>
        <w:numPr>
          <w:ilvl w:val="0"/>
          <w:numId w:val="9"/>
        </w:numPr>
        <w:rPr>
          <w:rFonts w:ascii="Helvetica" w:hAnsi="Helvetica" w:cs="Helvetica"/>
          <w:sz w:val="20"/>
          <w:highlight w:val="lightGray"/>
        </w:rPr>
      </w:pPr>
      <w:r>
        <w:rPr>
          <w:rFonts w:ascii="Helvetica" w:hAnsi="Helvetica" w:cs="Helvetica"/>
          <w:sz w:val="20"/>
          <w:highlight w:val="lightGray"/>
        </w:rPr>
        <w:t>Playground equipment.</w:t>
      </w:r>
    </w:p>
    <w:p w14:paraId="105E6EF0" w14:textId="77777777" w:rsidR="00996F69" w:rsidRPr="00080F09" w:rsidRDefault="00996F69" w:rsidP="00114020">
      <w:pPr>
        <w:rPr>
          <w:rFonts w:ascii="Helvetica" w:hAnsi="Helvetica" w:cs="Helvetica"/>
          <w:sz w:val="20"/>
          <w:highlight w:val="lightGray"/>
        </w:rPr>
      </w:pPr>
    </w:p>
    <w:p w14:paraId="201342E0" w14:textId="2E5F5B72" w:rsidR="00477FF1" w:rsidRPr="00080F09" w:rsidRDefault="001B0B62"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 xml:space="preserve">Using all </w:t>
      </w:r>
      <w:r w:rsidR="00114020" w:rsidRPr="00080F09">
        <w:rPr>
          <w:rFonts w:ascii="Helvetica" w:hAnsi="Helvetica" w:cs="Helvetica"/>
          <w:sz w:val="20"/>
          <w:highlight w:val="lightGray"/>
        </w:rPr>
        <w:t xml:space="preserve">cleaning products </w:t>
      </w:r>
      <w:r>
        <w:rPr>
          <w:rFonts w:ascii="Helvetica" w:hAnsi="Helvetica" w:cs="Helvetica"/>
          <w:sz w:val="20"/>
          <w:highlight w:val="lightGray"/>
        </w:rPr>
        <w:t xml:space="preserve">in accordance with </w:t>
      </w:r>
      <w:r w:rsidR="00114020" w:rsidRPr="00080F09">
        <w:rPr>
          <w:rFonts w:ascii="Helvetica" w:hAnsi="Helvetica" w:cs="Helvetica"/>
          <w:sz w:val="20"/>
          <w:highlight w:val="lightGray"/>
        </w:rPr>
        <w:t xml:space="preserve">directions on the label. For disinfection most common EPA-registered household disinfectants should be effective. </w:t>
      </w:r>
      <w:r w:rsidR="00A06AF8" w:rsidRPr="00080F09">
        <w:rPr>
          <w:rFonts w:ascii="Helvetica" w:hAnsi="Helvetica" w:cs="Helvetica"/>
          <w:sz w:val="20"/>
          <w:highlight w:val="lightGray"/>
        </w:rPr>
        <w:t xml:space="preserve">Whenever </w:t>
      </w:r>
      <w:r w:rsidR="003E6321" w:rsidRPr="00080F09">
        <w:rPr>
          <w:rFonts w:ascii="Helvetica" w:hAnsi="Helvetica" w:cs="Helvetica"/>
          <w:sz w:val="20"/>
          <w:highlight w:val="lightGray"/>
        </w:rPr>
        <w:t xml:space="preserve">possible the </w:t>
      </w:r>
      <w:r w:rsidR="00114020" w:rsidRPr="00080F09">
        <w:rPr>
          <w:rFonts w:ascii="Helvetica" w:hAnsi="Helvetica" w:cs="Helvetica"/>
          <w:sz w:val="20"/>
          <w:highlight w:val="lightGray"/>
        </w:rPr>
        <w:t xml:space="preserve">list of products that are </w:t>
      </w:r>
      <w:hyperlink r:id="rId10">
        <w:r w:rsidR="00114020" w:rsidRPr="00080F09">
          <w:rPr>
            <w:rStyle w:val="Hyperlink"/>
            <w:rFonts w:ascii="Helvetica" w:hAnsi="Helvetica" w:cs="Helvetica"/>
            <w:sz w:val="20"/>
            <w:highlight w:val="lightGray"/>
          </w:rPr>
          <w:t xml:space="preserve">EPA-approved for use against the virus that causes </w:t>
        </w:r>
      </w:hyperlink>
      <w:hyperlink r:id="rId11">
        <w:r w:rsidR="00114020" w:rsidRPr="00080F09">
          <w:rPr>
            <w:rStyle w:val="Hyperlink"/>
            <w:rFonts w:ascii="Helvetica" w:hAnsi="Helvetica" w:cs="Helvetica"/>
            <w:sz w:val="20"/>
            <w:highlight w:val="lightGray"/>
          </w:rPr>
          <w:t>COVID-19</w:t>
        </w:r>
      </w:hyperlink>
      <w:hyperlink r:id="rId12">
        <w:r w:rsidR="00114020" w:rsidRPr="001B0B62">
          <w:rPr>
            <w:rStyle w:val="Hyperlink"/>
            <w:rFonts w:ascii="Helvetica" w:hAnsi="Helvetica" w:cs="Helvetica"/>
            <w:sz w:val="20"/>
            <w:highlight w:val="lightGray"/>
            <w:u w:val="none"/>
          </w:rPr>
          <w:t xml:space="preserve"> </w:t>
        </w:r>
      </w:hyperlink>
      <w:r w:rsidR="003E6321" w:rsidRPr="00080F09">
        <w:rPr>
          <w:rFonts w:ascii="Helvetica" w:hAnsi="Helvetica" w:cs="Helvetica"/>
          <w:sz w:val="20"/>
          <w:highlight w:val="lightGray"/>
        </w:rPr>
        <w:t>(</w:t>
      </w:r>
      <w:r w:rsidR="00114020" w:rsidRPr="00080F09">
        <w:rPr>
          <w:rFonts w:ascii="Helvetica" w:hAnsi="Helvetica" w:cs="Helvetica"/>
          <w:sz w:val="20"/>
          <w:highlight w:val="lightGray"/>
        </w:rPr>
        <w:t>available on the EPA’s website</w:t>
      </w:r>
      <w:r w:rsidR="003E6321" w:rsidRPr="00080F09">
        <w:rPr>
          <w:rFonts w:ascii="Helvetica" w:hAnsi="Helvetica" w:cs="Helvetica"/>
          <w:sz w:val="20"/>
          <w:highlight w:val="lightGray"/>
        </w:rPr>
        <w:t xml:space="preserve">) shall </w:t>
      </w:r>
      <w:r w:rsidR="00B272C2" w:rsidRPr="00080F09">
        <w:rPr>
          <w:rFonts w:ascii="Helvetica" w:hAnsi="Helvetica" w:cs="Helvetica"/>
          <w:sz w:val="20"/>
          <w:highlight w:val="lightGray"/>
        </w:rPr>
        <w:t>be used</w:t>
      </w:r>
      <w:r w:rsidR="00114020" w:rsidRPr="00080F09">
        <w:rPr>
          <w:rFonts w:ascii="Helvetica" w:hAnsi="Helvetica" w:cs="Helvetica"/>
          <w:sz w:val="20"/>
          <w:highlight w:val="lightGray"/>
        </w:rPr>
        <w:t xml:space="preserve">. </w:t>
      </w:r>
      <w:r w:rsidR="00B272C2" w:rsidRPr="00080F09">
        <w:rPr>
          <w:rFonts w:ascii="Helvetica" w:hAnsi="Helvetica" w:cs="Helvetica"/>
          <w:sz w:val="20"/>
          <w:highlight w:val="lightGray"/>
        </w:rPr>
        <w:t>T</w:t>
      </w:r>
      <w:r w:rsidR="00114020" w:rsidRPr="00080F09">
        <w:rPr>
          <w:rFonts w:ascii="Helvetica" w:hAnsi="Helvetica" w:cs="Helvetica"/>
          <w:sz w:val="20"/>
          <w:highlight w:val="lightGray"/>
        </w:rPr>
        <w:t>he manufacturer’s instructions for all cleaning and disinfection products (e.g., concentration, application method and contact time, etc.)</w:t>
      </w:r>
      <w:r w:rsidR="00B272C2" w:rsidRPr="00080F09">
        <w:rPr>
          <w:rFonts w:ascii="Helvetica" w:hAnsi="Helvetica" w:cs="Helvetica"/>
          <w:sz w:val="20"/>
          <w:highlight w:val="lightGray"/>
        </w:rPr>
        <w:t xml:space="preserve"> shall be used.</w:t>
      </w:r>
      <w:r w:rsidR="00114020" w:rsidRPr="00080F09">
        <w:rPr>
          <w:rFonts w:ascii="Helvetica" w:hAnsi="Helvetica" w:cs="Helvetica"/>
          <w:sz w:val="20"/>
          <w:highlight w:val="lightGray"/>
        </w:rPr>
        <w:t xml:space="preserve"> </w:t>
      </w:r>
    </w:p>
    <w:p w14:paraId="2A4516EC" w14:textId="77777777" w:rsidR="003E7DCF" w:rsidRPr="00080F09" w:rsidRDefault="003E7DCF" w:rsidP="00D27481">
      <w:pPr>
        <w:tabs>
          <w:tab w:val="left" w:pos="360"/>
        </w:tabs>
        <w:ind w:left="360"/>
        <w:rPr>
          <w:rFonts w:ascii="Helvetica" w:hAnsi="Helvetica" w:cs="Helvetica"/>
          <w:sz w:val="20"/>
          <w:highlight w:val="lightGray"/>
        </w:rPr>
      </w:pPr>
    </w:p>
    <w:p w14:paraId="11742732" w14:textId="52458F69" w:rsidR="00114020" w:rsidRPr="00080F09" w:rsidRDefault="001B0B62"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Sanitizing b</w:t>
      </w:r>
      <w:r w:rsidR="00114020" w:rsidRPr="00080F09">
        <w:rPr>
          <w:rFonts w:ascii="Helvetica" w:hAnsi="Helvetica" w:cs="Helvetica"/>
          <w:sz w:val="20"/>
          <w:highlight w:val="lightGray"/>
        </w:rPr>
        <w:t>athrooms</w:t>
      </w:r>
      <w:r w:rsidR="002E3F19" w:rsidRPr="00080F09">
        <w:rPr>
          <w:rFonts w:ascii="Helvetica" w:hAnsi="Helvetica" w:cs="Helvetica"/>
          <w:sz w:val="20"/>
          <w:highlight w:val="lightGray"/>
        </w:rPr>
        <w:t xml:space="preserve"> </w:t>
      </w:r>
      <w:r w:rsidR="00114020" w:rsidRPr="00080F09">
        <w:rPr>
          <w:rFonts w:ascii="Helvetica" w:hAnsi="Helvetica" w:cs="Helvetica"/>
          <w:sz w:val="20"/>
          <w:highlight w:val="lightGray"/>
        </w:rPr>
        <w:t xml:space="preserve">daily, or between use as much as possible, using </w:t>
      </w:r>
      <w:hyperlink r:id="rId13">
        <w:r w:rsidR="00114020" w:rsidRPr="00080F09">
          <w:rPr>
            <w:rStyle w:val="Hyperlink"/>
            <w:rFonts w:ascii="Helvetica" w:hAnsi="Helvetica" w:cs="Helvetica"/>
            <w:sz w:val="20"/>
            <w:highlight w:val="lightGray"/>
          </w:rPr>
          <w:t>protocols outlined by the</w:t>
        </w:r>
      </w:hyperlink>
      <w:hyperlink r:id="rId14">
        <w:r w:rsidR="00114020" w:rsidRPr="00080F09">
          <w:rPr>
            <w:rStyle w:val="Hyperlink"/>
            <w:rFonts w:ascii="Helvetica" w:hAnsi="Helvetica" w:cs="Helvetica"/>
            <w:sz w:val="20"/>
            <w:highlight w:val="lightGray"/>
          </w:rPr>
          <w:t xml:space="preserve"> </w:t>
        </w:r>
      </w:hyperlink>
      <w:hyperlink r:id="rId15">
        <w:r w:rsidR="00114020" w:rsidRPr="00080F09">
          <w:rPr>
            <w:rStyle w:val="Hyperlink"/>
            <w:rFonts w:ascii="Helvetica" w:hAnsi="Helvetica" w:cs="Helvetica"/>
            <w:sz w:val="20"/>
            <w:highlight w:val="lightGray"/>
          </w:rPr>
          <w:t>Environmental Protection Agency (EPA)</w:t>
        </w:r>
      </w:hyperlink>
      <w:hyperlink r:id="rId16">
        <w:r w:rsidR="003E7DCF" w:rsidRPr="001B0B62">
          <w:rPr>
            <w:rStyle w:val="Hyperlink"/>
            <w:rFonts w:ascii="Helvetica" w:hAnsi="Helvetica" w:cs="Helvetica"/>
            <w:sz w:val="20"/>
            <w:highlight w:val="lightGray"/>
          </w:rPr>
          <w:t>.</w:t>
        </w:r>
      </w:hyperlink>
      <w:r w:rsidR="003E7DCF" w:rsidRPr="00080F09">
        <w:rPr>
          <w:rFonts w:ascii="Helvetica" w:hAnsi="Helvetica" w:cs="Helvetica"/>
          <w:sz w:val="20"/>
          <w:highlight w:val="lightGray"/>
        </w:rPr>
        <w:t xml:space="preserve"> </w:t>
      </w:r>
      <w:r w:rsidR="00114020" w:rsidRPr="00080F09">
        <w:rPr>
          <w:rFonts w:ascii="Helvetica" w:hAnsi="Helvetica" w:cs="Helvetica"/>
          <w:sz w:val="20"/>
          <w:highlight w:val="lightGray"/>
        </w:rPr>
        <w:t xml:space="preserve">Additional </w:t>
      </w:r>
      <w:r w:rsidR="0076061F" w:rsidRPr="00080F09">
        <w:rPr>
          <w:rFonts w:ascii="Helvetica" w:hAnsi="Helvetica" w:cs="Helvetica"/>
          <w:sz w:val="20"/>
          <w:highlight w:val="lightGray"/>
        </w:rPr>
        <w:t>c</w:t>
      </w:r>
      <w:r w:rsidR="00114020" w:rsidRPr="00080F09">
        <w:rPr>
          <w:rFonts w:ascii="Helvetica" w:hAnsi="Helvetica" w:cs="Helvetica"/>
          <w:sz w:val="20"/>
          <w:highlight w:val="lightGray"/>
        </w:rPr>
        <w:t xml:space="preserve">onsiderations </w:t>
      </w:r>
      <w:r w:rsidR="003E7DCF" w:rsidRPr="00080F09">
        <w:rPr>
          <w:rFonts w:ascii="Helvetica" w:hAnsi="Helvetica" w:cs="Helvetica"/>
          <w:sz w:val="20"/>
          <w:highlight w:val="lightGray"/>
        </w:rPr>
        <w:t>r</w:t>
      </w:r>
      <w:r w:rsidR="00114020" w:rsidRPr="00080F09">
        <w:rPr>
          <w:rFonts w:ascii="Helvetica" w:hAnsi="Helvetica" w:cs="Helvetica"/>
          <w:sz w:val="20"/>
          <w:highlight w:val="lightGray"/>
        </w:rPr>
        <w:t>egarding bathrooms</w:t>
      </w:r>
      <w:r w:rsidR="003E7DCF" w:rsidRPr="00080F09">
        <w:rPr>
          <w:rFonts w:ascii="Helvetica" w:hAnsi="Helvetica" w:cs="Helvetica"/>
          <w:sz w:val="20"/>
          <w:highlight w:val="lightGray"/>
        </w:rPr>
        <w:t xml:space="preserve"> include</w:t>
      </w:r>
      <w:r w:rsidR="00114020" w:rsidRPr="00080F09">
        <w:rPr>
          <w:rFonts w:ascii="Helvetica" w:hAnsi="Helvetica" w:cs="Helvetica"/>
          <w:sz w:val="20"/>
          <w:highlight w:val="lightGray"/>
        </w:rPr>
        <w:t>:</w:t>
      </w:r>
    </w:p>
    <w:p w14:paraId="18CB97FA" w14:textId="77777777" w:rsidR="003E7DCF" w:rsidRPr="00080F09" w:rsidRDefault="003E7DCF" w:rsidP="00114020">
      <w:pPr>
        <w:rPr>
          <w:rFonts w:ascii="Helvetica" w:hAnsi="Helvetica" w:cs="Helvetica"/>
          <w:sz w:val="20"/>
          <w:highlight w:val="lightGray"/>
        </w:rPr>
      </w:pPr>
    </w:p>
    <w:p w14:paraId="3010713F" w14:textId="105C7CCB" w:rsidR="00114020" w:rsidRPr="00080F09" w:rsidRDefault="001B0B62" w:rsidP="00BA6497">
      <w:pPr>
        <w:numPr>
          <w:ilvl w:val="0"/>
          <w:numId w:val="8"/>
        </w:numPr>
        <w:rPr>
          <w:rFonts w:ascii="Helvetica" w:hAnsi="Helvetica" w:cs="Helvetica"/>
          <w:sz w:val="20"/>
          <w:highlight w:val="lightGray"/>
        </w:rPr>
      </w:pPr>
      <w:r>
        <w:rPr>
          <w:rFonts w:ascii="Helvetica" w:hAnsi="Helvetica" w:cs="Helvetica"/>
          <w:sz w:val="20"/>
          <w:highlight w:val="lightGray"/>
        </w:rPr>
        <w:t>Limiting t</w:t>
      </w:r>
      <w:r w:rsidR="00114020" w:rsidRPr="00080F09">
        <w:rPr>
          <w:rFonts w:ascii="Helvetica" w:hAnsi="Helvetica" w:cs="Helvetica"/>
          <w:sz w:val="20"/>
          <w:highlight w:val="lightGray"/>
        </w:rPr>
        <w:t xml:space="preserve">he number of students who can enter at </w:t>
      </w:r>
      <w:r>
        <w:rPr>
          <w:rFonts w:ascii="Helvetica" w:hAnsi="Helvetica" w:cs="Helvetica"/>
          <w:sz w:val="20"/>
          <w:highlight w:val="lightGray"/>
        </w:rPr>
        <w:t xml:space="preserve">one in order </w:t>
      </w:r>
      <w:r w:rsidR="00E024CC" w:rsidRPr="00080F09">
        <w:rPr>
          <w:rFonts w:ascii="Helvetica" w:hAnsi="Helvetica" w:cs="Helvetica"/>
          <w:sz w:val="20"/>
          <w:highlight w:val="lightGray"/>
        </w:rPr>
        <w:t>to avoid crowds</w:t>
      </w:r>
      <w:r w:rsidR="003E7DCF" w:rsidRPr="00080F09">
        <w:rPr>
          <w:rFonts w:ascii="Helvetica" w:hAnsi="Helvetica" w:cs="Helvetica"/>
          <w:sz w:val="20"/>
          <w:highlight w:val="lightGray"/>
        </w:rPr>
        <w:t>;</w:t>
      </w:r>
    </w:p>
    <w:p w14:paraId="01D54DB1" w14:textId="4345F051" w:rsidR="00114020" w:rsidRPr="00080F09" w:rsidRDefault="001B0B62" w:rsidP="00BA6497">
      <w:pPr>
        <w:numPr>
          <w:ilvl w:val="0"/>
          <w:numId w:val="8"/>
        </w:numPr>
        <w:rPr>
          <w:rFonts w:ascii="Helvetica" w:hAnsi="Helvetica" w:cs="Helvetica"/>
          <w:sz w:val="20"/>
          <w:highlight w:val="lightGray"/>
        </w:rPr>
      </w:pPr>
      <w:r>
        <w:rPr>
          <w:rFonts w:ascii="Helvetica" w:hAnsi="Helvetica" w:cs="Helvetica"/>
          <w:sz w:val="20"/>
          <w:highlight w:val="lightGray"/>
        </w:rPr>
        <w:t>Designating s</w:t>
      </w:r>
      <w:r w:rsidR="00114020" w:rsidRPr="00080F09">
        <w:rPr>
          <w:rFonts w:ascii="Helvetica" w:hAnsi="Helvetica" w:cs="Helvetica"/>
          <w:sz w:val="20"/>
          <w:highlight w:val="lightGray"/>
        </w:rPr>
        <w:t>taff members to enforce limited capacity and avoid overcrowding</w:t>
      </w:r>
      <w:r w:rsidR="003E7DCF" w:rsidRPr="00080F09">
        <w:rPr>
          <w:rFonts w:ascii="Helvetica" w:hAnsi="Helvetica" w:cs="Helvetica"/>
          <w:sz w:val="20"/>
          <w:highlight w:val="lightGray"/>
        </w:rPr>
        <w:t>;</w:t>
      </w:r>
    </w:p>
    <w:p w14:paraId="6F121D92" w14:textId="14784176" w:rsidR="00114020" w:rsidRPr="00080F09" w:rsidRDefault="001B0B62" w:rsidP="00BA6497">
      <w:pPr>
        <w:numPr>
          <w:ilvl w:val="0"/>
          <w:numId w:val="8"/>
        </w:numPr>
        <w:rPr>
          <w:rFonts w:ascii="Helvetica" w:hAnsi="Helvetica" w:cs="Helvetica"/>
          <w:sz w:val="20"/>
          <w:highlight w:val="lightGray"/>
        </w:rPr>
      </w:pPr>
      <w:r>
        <w:rPr>
          <w:rFonts w:ascii="Helvetica" w:hAnsi="Helvetica" w:cs="Helvetica"/>
          <w:sz w:val="20"/>
          <w:highlight w:val="lightGray"/>
        </w:rPr>
        <w:t>Installing n</w:t>
      </w:r>
      <w:r w:rsidR="00114020" w:rsidRPr="00080F09">
        <w:rPr>
          <w:rFonts w:ascii="Helvetica" w:hAnsi="Helvetica" w:cs="Helvetica"/>
          <w:sz w:val="20"/>
          <w:highlight w:val="lightGray"/>
        </w:rPr>
        <w:t>o-touch foot pedal trash cans, if possible</w:t>
      </w:r>
      <w:r w:rsidR="003E7DCF" w:rsidRPr="00080F09">
        <w:rPr>
          <w:rFonts w:ascii="Helvetica" w:hAnsi="Helvetica" w:cs="Helvetica"/>
          <w:sz w:val="20"/>
          <w:highlight w:val="lightGray"/>
        </w:rPr>
        <w:t>;</w:t>
      </w:r>
      <w:r w:rsidR="00114020" w:rsidRPr="00080F09">
        <w:rPr>
          <w:rFonts w:ascii="Helvetica" w:hAnsi="Helvetica" w:cs="Helvetica"/>
          <w:sz w:val="20"/>
          <w:highlight w:val="lightGray"/>
        </w:rPr>
        <w:t xml:space="preserve"> </w:t>
      </w:r>
    </w:p>
    <w:p w14:paraId="25055291" w14:textId="0026C9C1" w:rsidR="00114020" w:rsidRDefault="00114020" w:rsidP="00BA6497">
      <w:pPr>
        <w:numPr>
          <w:ilvl w:val="0"/>
          <w:numId w:val="8"/>
        </w:numPr>
        <w:rPr>
          <w:rFonts w:ascii="Helvetica" w:hAnsi="Helvetica" w:cs="Helvetica"/>
          <w:sz w:val="20"/>
          <w:highlight w:val="lightGray"/>
        </w:rPr>
      </w:pPr>
      <w:r w:rsidRPr="00080F09">
        <w:rPr>
          <w:rFonts w:ascii="Helvetica" w:hAnsi="Helvetica" w:cs="Helvetica"/>
          <w:sz w:val="20"/>
          <w:highlight w:val="lightGray"/>
        </w:rPr>
        <w:t>Prop</w:t>
      </w:r>
      <w:r w:rsidR="001B0B62">
        <w:rPr>
          <w:rFonts w:ascii="Helvetica" w:hAnsi="Helvetica" w:cs="Helvetica"/>
          <w:sz w:val="20"/>
          <w:highlight w:val="lightGray"/>
        </w:rPr>
        <w:t>ping</w:t>
      </w:r>
      <w:r w:rsidRPr="00080F09">
        <w:rPr>
          <w:rFonts w:ascii="Helvetica" w:hAnsi="Helvetica" w:cs="Helvetica"/>
          <w:sz w:val="20"/>
          <w:highlight w:val="lightGray"/>
        </w:rPr>
        <w:t xml:space="preserve"> doors open to avoid touching handles</w:t>
      </w:r>
      <w:r w:rsidR="00E024CC" w:rsidRPr="00080F09">
        <w:rPr>
          <w:rFonts w:ascii="Helvetica" w:hAnsi="Helvetica" w:cs="Helvetica"/>
          <w:sz w:val="20"/>
          <w:highlight w:val="lightGray"/>
        </w:rPr>
        <w:t>;</w:t>
      </w:r>
      <w:r w:rsidR="00027774">
        <w:rPr>
          <w:rFonts w:ascii="Helvetica" w:hAnsi="Helvetica" w:cs="Helvetica"/>
          <w:sz w:val="20"/>
          <w:highlight w:val="lightGray"/>
        </w:rPr>
        <w:t xml:space="preserve"> and</w:t>
      </w:r>
    </w:p>
    <w:p w14:paraId="421D34B9" w14:textId="6B383AC4" w:rsidR="00027774" w:rsidRPr="00080F09" w:rsidRDefault="00027774" w:rsidP="00BA6497">
      <w:pPr>
        <w:numPr>
          <w:ilvl w:val="0"/>
          <w:numId w:val="8"/>
        </w:numPr>
        <w:rPr>
          <w:rFonts w:ascii="Helvetica" w:hAnsi="Helvetica" w:cs="Helvetica"/>
          <w:sz w:val="20"/>
          <w:highlight w:val="lightGray"/>
        </w:rPr>
      </w:pPr>
      <w:r>
        <w:rPr>
          <w:rFonts w:ascii="Helvetica" w:hAnsi="Helvetica" w:cs="Helvetica"/>
          <w:sz w:val="20"/>
          <w:highlight w:val="lightGray"/>
        </w:rPr>
        <w:t xml:space="preserve">Including appropriate signage </w:t>
      </w:r>
      <w:r w:rsidR="001B0B62">
        <w:rPr>
          <w:rFonts w:ascii="Helvetica" w:hAnsi="Helvetica" w:cs="Helvetica"/>
          <w:sz w:val="20"/>
          <w:highlight w:val="lightGray"/>
        </w:rPr>
        <w:t xml:space="preserve">about </w:t>
      </w:r>
      <w:r>
        <w:rPr>
          <w:rFonts w:ascii="Helvetica" w:hAnsi="Helvetica" w:cs="Helvetica"/>
          <w:sz w:val="20"/>
          <w:highlight w:val="lightGray"/>
        </w:rPr>
        <w:t>the benefits of handwashing.</w:t>
      </w:r>
    </w:p>
    <w:p w14:paraId="412E72AD" w14:textId="77777777" w:rsidR="00E024CC" w:rsidRPr="00080F09" w:rsidRDefault="00E024CC" w:rsidP="00114020">
      <w:pPr>
        <w:rPr>
          <w:rFonts w:ascii="Helvetica" w:hAnsi="Helvetica" w:cs="Helvetica"/>
          <w:sz w:val="20"/>
          <w:highlight w:val="lightGray"/>
        </w:rPr>
      </w:pPr>
    </w:p>
    <w:p w14:paraId="583D5E10" w14:textId="6E13D71C" w:rsidR="00114020" w:rsidRPr="00080F09" w:rsidRDefault="001B0B62"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Cleaning and sanitizing d</w:t>
      </w:r>
      <w:r w:rsidR="00114020" w:rsidRPr="00080F09">
        <w:rPr>
          <w:rFonts w:ascii="Helvetica" w:hAnsi="Helvetica" w:cs="Helvetica"/>
          <w:sz w:val="20"/>
          <w:highlight w:val="lightGray"/>
        </w:rPr>
        <w:t xml:space="preserve">rinking fountains </w:t>
      </w:r>
      <w:r>
        <w:rPr>
          <w:rFonts w:ascii="Helvetica" w:hAnsi="Helvetica" w:cs="Helvetica"/>
          <w:sz w:val="20"/>
          <w:highlight w:val="lightGray"/>
        </w:rPr>
        <w:t xml:space="preserve">and encouraging </w:t>
      </w:r>
      <w:r w:rsidR="00114020" w:rsidRPr="00080F09">
        <w:rPr>
          <w:rFonts w:ascii="Helvetica" w:hAnsi="Helvetica" w:cs="Helvetica"/>
          <w:sz w:val="20"/>
          <w:highlight w:val="lightGray"/>
        </w:rPr>
        <w:t xml:space="preserve">staff and students to bring their own water to minimize </w:t>
      </w:r>
      <w:r>
        <w:rPr>
          <w:rFonts w:ascii="Helvetica" w:hAnsi="Helvetica" w:cs="Helvetica"/>
          <w:sz w:val="20"/>
          <w:highlight w:val="lightGray"/>
        </w:rPr>
        <w:t xml:space="preserve">the </w:t>
      </w:r>
      <w:r w:rsidR="00114020" w:rsidRPr="00080F09">
        <w:rPr>
          <w:rFonts w:ascii="Helvetica" w:hAnsi="Helvetica" w:cs="Helvetica"/>
          <w:sz w:val="20"/>
          <w:highlight w:val="lightGray"/>
        </w:rPr>
        <w:t>use and touching of water fountains</w:t>
      </w:r>
      <w:r w:rsidR="00C044B5" w:rsidRPr="00080F09">
        <w:rPr>
          <w:rFonts w:ascii="Helvetica" w:hAnsi="Helvetica" w:cs="Helvetica"/>
          <w:sz w:val="20"/>
          <w:highlight w:val="lightGray"/>
        </w:rPr>
        <w:t>;</w:t>
      </w:r>
    </w:p>
    <w:p w14:paraId="61A0D5DD" w14:textId="77777777" w:rsidR="00C044B5" w:rsidRPr="00080F09" w:rsidRDefault="00C044B5" w:rsidP="00D27481">
      <w:pPr>
        <w:tabs>
          <w:tab w:val="left" w:pos="360"/>
        </w:tabs>
        <w:ind w:left="360"/>
        <w:rPr>
          <w:rFonts w:ascii="Helvetica" w:hAnsi="Helvetica" w:cs="Helvetica"/>
          <w:sz w:val="20"/>
          <w:highlight w:val="lightGray"/>
        </w:rPr>
      </w:pPr>
    </w:p>
    <w:p w14:paraId="0618DC14" w14:textId="38B2A22E" w:rsidR="006114BC" w:rsidRDefault="001B0B62"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Making h</w:t>
      </w:r>
      <w:r w:rsidR="00114020" w:rsidRPr="00080F09">
        <w:rPr>
          <w:rFonts w:ascii="Helvetica" w:hAnsi="Helvetica" w:cs="Helvetica"/>
          <w:sz w:val="20"/>
          <w:highlight w:val="lightGray"/>
        </w:rPr>
        <w:t>and sanitizer available at the school bus entrance for each student to use when boarding. Similarly, students must be required to wear face coverings while riding on the bus if social distancing or physical barriers cannot be maintained</w:t>
      </w:r>
      <w:r>
        <w:rPr>
          <w:rFonts w:ascii="Helvetica" w:hAnsi="Helvetica" w:cs="Helvetica"/>
          <w:sz w:val="20"/>
          <w:highlight w:val="lightGray"/>
        </w:rPr>
        <w:t>;</w:t>
      </w:r>
    </w:p>
    <w:p w14:paraId="4105E34F" w14:textId="77777777" w:rsidR="006114BC" w:rsidRDefault="006114BC" w:rsidP="008E7DB5">
      <w:pPr>
        <w:pStyle w:val="ListParagraph"/>
        <w:rPr>
          <w:rFonts w:ascii="Helvetica" w:hAnsi="Helvetica" w:cs="Helvetica"/>
          <w:sz w:val="20"/>
          <w:highlight w:val="lightGray"/>
        </w:rPr>
      </w:pPr>
    </w:p>
    <w:p w14:paraId="08033DB7" w14:textId="3A5E8035" w:rsidR="006114BC" w:rsidRPr="00FB5DCB" w:rsidRDefault="001B0B62" w:rsidP="006E2E0F">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Maintaining h</w:t>
      </w:r>
      <w:r w:rsidR="006114BC" w:rsidRPr="006114BC">
        <w:rPr>
          <w:rFonts w:ascii="Helvetica" w:hAnsi="Helvetica" w:cs="Helvetica"/>
          <w:sz w:val="20"/>
          <w:highlight w:val="lightGray"/>
        </w:rPr>
        <w:t>and</w:t>
      </w:r>
      <w:r w:rsidRPr="00FB5DCB">
        <w:rPr>
          <w:rFonts w:ascii="Helvetica" w:hAnsi="Helvetica" w:cs="Helvetica"/>
          <w:sz w:val="20"/>
          <w:highlight w:val="lightGray"/>
        </w:rPr>
        <w:t>-</w:t>
      </w:r>
      <w:r w:rsidR="006114BC" w:rsidRPr="00FB5DCB">
        <w:rPr>
          <w:rFonts w:ascii="Helvetica" w:hAnsi="Helvetica" w:cs="Helvetica"/>
          <w:sz w:val="20"/>
          <w:highlight w:val="lightGray"/>
        </w:rPr>
        <w:t>sanitizing stations with alcohol-based hand sanitizers (at least 60% alcohol):</w:t>
      </w:r>
    </w:p>
    <w:p w14:paraId="624CF0D0" w14:textId="77777777" w:rsidR="006114BC" w:rsidRPr="00FB5DCB" w:rsidRDefault="006114BC" w:rsidP="006E2E0F">
      <w:pPr>
        <w:pStyle w:val="ListParagraph"/>
        <w:ind w:left="360"/>
        <w:rPr>
          <w:rFonts w:ascii="Helvetica" w:hAnsi="Helvetica" w:cs="Helvetica"/>
          <w:sz w:val="20"/>
          <w:highlight w:val="lightGray"/>
        </w:rPr>
      </w:pPr>
    </w:p>
    <w:p w14:paraId="36DC0A66" w14:textId="77777777" w:rsidR="006114BC" w:rsidRPr="00FB5DCB" w:rsidRDefault="006114BC" w:rsidP="006E2E0F">
      <w:pPr>
        <w:numPr>
          <w:ilvl w:val="1"/>
          <w:numId w:val="7"/>
        </w:numPr>
        <w:ind w:left="720"/>
        <w:rPr>
          <w:rFonts w:ascii="Helvetica" w:hAnsi="Helvetica" w:cs="Helvetica"/>
          <w:sz w:val="20"/>
          <w:highlight w:val="lightGray"/>
        </w:rPr>
      </w:pPr>
      <w:r w:rsidRPr="00FB5DCB">
        <w:rPr>
          <w:rFonts w:ascii="Helvetica" w:hAnsi="Helvetica" w:cs="Helvetica"/>
          <w:sz w:val="20"/>
          <w:highlight w:val="lightGray"/>
        </w:rPr>
        <w:t>In each classroom (for staff and older children who can safely use hand sanitizer);</w:t>
      </w:r>
    </w:p>
    <w:p w14:paraId="10C00D51" w14:textId="77777777" w:rsidR="006114BC" w:rsidRPr="00FB5DCB" w:rsidRDefault="006114BC" w:rsidP="006E2E0F">
      <w:pPr>
        <w:numPr>
          <w:ilvl w:val="1"/>
          <w:numId w:val="7"/>
        </w:numPr>
        <w:ind w:left="720"/>
        <w:rPr>
          <w:rFonts w:ascii="Helvetica" w:hAnsi="Helvetica" w:cs="Helvetica"/>
          <w:sz w:val="20"/>
          <w:highlight w:val="lightGray"/>
        </w:rPr>
      </w:pPr>
      <w:r w:rsidRPr="00FB5DCB">
        <w:rPr>
          <w:rFonts w:ascii="Helvetica" w:hAnsi="Helvetica" w:cs="Helvetica"/>
          <w:sz w:val="20"/>
          <w:highlight w:val="lightGray"/>
        </w:rPr>
        <w:t>At entrances and exits of buildings;</w:t>
      </w:r>
    </w:p>
    <w:p w14:paraId="2F2C40E9" w14:textId="77777777" w:rsidR="00F35A80" w:rsidRPr="00FB5DCB" w:rsidRDefault="006114BC" w:rsidP="006E2E0F">
      <w:pPr>
        <w:numPr>
          <w:ilvl w:val="1"/>
          <w:numId w:val="7"/>
        </w:numPr>
        <w:ind w:left="720"/>
        <w:rPr>
          <w:rFonts w:ascii="Helvetica" w:hAnsi="Helvetica" w:cs="Helvetica"/>
          <w:sz w:val="20"/>
          <w:highlight w:val="lightGray"/>
        </w:rPr>
      </w:pPr>
      <w:r w:rsidRPr="00FB5DCB">
        <w:rPr>
          <w:rFonts w:ascii="Helvetica" w:hAnsi="Helvetica" w:cs="Helvetica"/>
          <w:sz w:val="20"/>
          <w:highlight w:val="lightGray"/>
        </w:rPr>
        <w:t>Near lunchrooms and toilets</w:t>
      </w:r>
      <w:r w:rsidR="00F35A80" w:rsidRPr="00FB5DCB">
        <w:rPr>
          <w:rFonts w:ascii="Helvetica" w:hAnsi="Helvetica" w:cs="Helvetica"/>
          <w:sz w:val="20"/>
          <w:highlight w:val="lightGray"/>
        </w:rPr>
        <w:t>.</w:t>
      </w:r>
    </w:p>
    <w:p w14:paraId="1B35E0AA" w14:textId="4FC2F0DA" w:rsidR="006114BC" w:rsidRPr="00FB5DCB" w:rsidRDefault="006114BC" w:rsidP="00F35A80">
      <w:pPr>
        <w:ind w:left="720"/>
        <w:rPr>
          <w:rFonts w:ascii="Helvetica" w:hAnsi="Helvetica" w:cs="Helvetica"/>
          <w:sz w:val="20"/>
          <w:highlight w:val="lightGray"/>
        </w:rPr>
      </w:pPr>
    </w:p>
    <w:p w14:paraId="11DB1726" w14:textId="072FBCB5" w:rsidR="00F35A80" w:rsidRPr="00FB5DCB" w:rsidRDefault="001B0B62" w:rsidP="001B0B62">
      <w:pPr>
        <w:pStyle w:val="ListParagraph"/>
        <w:numPr>
          <w:ilvl w:val="0"/>
          <w:numId w:val="7"/>
        </w:numPr>
        <w:tabs>
          <w:tab w:val="left" w:pos="360"/>
        </w:tabs>
        <w:ind w:left="360"/>
        <w:rPr>
          <w:rFonts w:ascii="Helvetica" w:hAnsi="Helvetica" w:cs="Helvetica"/>
          <w:sz w:val="20"/>
          <w:highlight w:val="lightGray"/>
        </w:rPr>
      </w:pPr>
      <w:r w:rsidRPr="00FB5DCB">
        <w:rPr>
          <w:rFonts w:ascii="Helvetica" w:hAnsi="Helvetica" w:cs="Helvetica"/>
          <w:sz w:val="20"/>
          <w:highlight w:val="lightGray"/>
        </w:rPr>
        <w:t>Supervising c</w:t>
      </w:r>
      <w:r w:rsidR="006114BC" w:rsidRPr="00FB5DCB">
        <w:rPr>
          <w:rFonts w:ascii="Helvetica" w:hAnsi="Helvetica" w:cs="Helvetica"/>
          <w:sz w:val="20"/>
          <w:highlight w:val="lightGray"/>
        </w:rPr>
        <w:t>hildren ages 5 and younger when using hand sanitizer</w:t>
      </w:r>
      <w:r w:rsidRPr="00FB5DCB">
        <w:rPr>
          <w:rFonts w:ascii="Helvetica" w:hAnsi="Helvetica" w:cs="Helvetica"/>
          <w:sz w:val="20"/>
          <w:highlight w:val="lightGray"/>
        </w:rPr>
        <w:t>;</w:t>
      </w:r>
    </w:p>
    <w:p w14:paraId="1D13CCB9" w14:textId="77777777" w:rsidR="00F35A80" w:rsidRPr="00FB5DCB" w:rsidRDefault="00F35A80" w:rsidP="00F35A80">
      <w:pPr>
        <w:pStyle w:val="ListParagraph"/>
        <w:rPr>
          <w:rFonts w:ascii="Helvetica" w:hAnsi="Helvetica" w:cs="Helvetica"/>
          <w:sz w:val="20"/>
          <w:highlight w:val="lightGray"/>
        </w:rPr>
      </w:pPr>
    </w:p>
    <w:p w14:paraId="454E8067" w14:textId="308BCC9D" w:rsidR="00114020" w:rsidRPr="00FB5DCB" w:rsidRDefault="006114BC" w:rsidP="001B0B62">
      <w:pPr>
        <w:pStyle w:val="ListParagraph"/>
        <w:numPr>
          <w:ilvl w:val="0"/>
          <w:numId w:val="7"/>
        </w:numPr>
        <w:tabs>
          <w:tab w:val="left" w:pos="360"/>
        </w:tabs>
        <w:ind w:left="360"/>
        <w:rPr>
          <w:rFonts w:ascii="Helvetica" w:hAnsi="Helvetica" w:cs="Helvetica"/>
          <w:sz w:val="20"/>
          <w:highlight w:val="lightGray"/>
        </w:rPr>
      </w:pPr>
      <w:r w:rsidRPr="00FB5DCB">
        <w:rPr>
          <w:rFonts w:ascii="Helvetica" w:hAnsi="Helvetica" w:cs="Helvetica"/>
          <w:sz w:val="20"/>
          <w:highlight w:val="lightGray"/>
        </w:rPr>
        <w:t xml:space="preserve">For classrooms </w:t>
      </w:r>
      <w:r w:rsidR="001B0B62" w:rsidRPr="00FB5DCB">
        <w:rPr>
          <w:rFonts w:ascii="Helvetica" w:hAnsi="Helvetica" w:cs="Helvetica"/>
          <w:sz w:val="20"/>
          <w:highlight w:val="lightGray"/>
        </w:rPr>
        <w:t>with ex</w:t>
      </w:r>
      <w:r w:rsidRPr="00FB5DCB">
        <w:rPr>
          <w:rFonts w:ascii="Helvetica" w:hAnsi="Helvetica" w:cs="Helvetica"/>
          <w:sz w:val="20"/>
          <w:highlight w:val="lightGray"/>
        </w:rPr>
        <w:t xml:space="preserve">isting handwashing </w:t>
      </w:r>
      <w:r w:rsidR="001B0B62" w:rsidRPr="00FB5DCB">
        <w:rPr>
          <w:rFonts w:ascii="Helvetica" w:hAnsi="Helvetica" w:cs="Helvetica"/>
          <w:sz w:val="20"/>
          <w:highlight w:val="lightGray"/>
        </w:rPr>
        <w:t xml:space="preserve">facilities, preparing </w:t>
      </w:r>
      <w:r w:rsidRPr="00FB5DCB">
        <w:rPr>
          <w:rFonts w:ascii="Helvetica" w:hAnsi="Helvetica" w:cs="Helvetica"/>
          <w:sz w:val="20"/>
          <w:highlight w:val="lightGray"/>
        </w:rPr>
        <w:t>stations with soap, water and alcohol-based hand sanitizers (at least 60% alcohol)</w:t>
      </w:r>
      <w:r w:rsidR="001B0B62" w:rsidRPr="00FB5DCB">
        <w:rPr>
          <w:rFonts w:ascii="Helvetica" w:hAnsi="Helvetica" w:cs="Helvetica"/>
          <w:sz w:val="20"/>
          <w:highlight w:val="lightGray"/>
        </w:rPr>
        <w:t>;</w:t>
      </w:r>
    </w:p>
    <w:p w14:paraId="6F997955" w14:textId="77777777" w:rsidR="00C044B5" w:rsidRPr="00080F09" w:rsidRDefault="00C044B5" w:rsidP="00D27481">
      <w:pPr>
        <w:tabs>
          <w:tab w:val="left" w:pos="360"/>
        </w:tabs>
        <w:ind w:left="360"/>
        <w:rPr>
          <w:rFonts w:ascii="Helvetica" w:hAnsi="Helvetica" w:cs="Helvetica"/>
          <w:sz w:val="20"/>
          <w:highlight w:val="lightGray"/>
        </w:rPr>
      </w:pPr>
    </w:p>
    <w:p w14:paraId="6FA0BB2B" w14:textId="4FDA5BCF" w:rsidR="00114020" w:rsidRPr="00080F09" w:rsidRDefault="001B0B62"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Reminding b</w:t>
      </w:r>
      <w:r w:rsidR="00114020" w:rsidRPr="00080F09">
        <w:rPr>
          <w:rFonts w:ascii="Helvetica" w:hAnsi="Helvetica" w:cs="Helvetica"/>
          <w:sz w:val="20"/>
          <w:highlight w:val="lightGray"/>
        </w:rPr>
        <w:t xml:space="preserve">us drivers to take certain personal hygiene actions (e.g., frequent hand washing) and </w:t>
      </w:r>
      <w:r w:rsidR="00F169BD">
        <w:rPr>
          <w:rFonts w:ascii="Helvetica" w:hAnsi="Helvetica" w:cs="Helvetica"/>
          <w:sz w:val="20"/>
          <w:highlight w:val="lightGray"/>
        </w:rPr>
        <w:t xml:space="preserve">affording them </w:t>
      </w:r>
      <w:r w:rsidR="00114020" w:rsidRPr="00080F09">
        <w:rPr>
          <w:rFonts w:ascii="Helvetica" w:hAnsi="Helvetica" w:cs="Helvetica"/>
          <w:sz w:val="20"/>
          <w:highlight w:val="lightGray"/>
        </w:rPr>
        <w:t>the opportunity to do so (such as having sufficient time between routes)</w:t>
      </w:r>
      <w:r w:rsidR="003B17B3" w:rsidRPr="00080F09">
        <w:rPr>
          <w:rFonts w:ascii="Helvetica" w:hAnsi="Helvetica" w:cs="Helvetica"/>
          <w:sz w:val="20"/>
          <w:highlight w:val="lightGray"/>
        </w:rPr>
        <w:t>;</w:t>
      </w:r>
    </w:p>
    <w:p w14:paraId="1F7B0C11" w14:textId="77777777" w:rsidR="003B17B3" w:rsidRPr="00080F09" w:rsidRDefault="003B17B3" w:rsidP="00D27481">
      <w:pPr>
        <w:tabs>
          <w:tab w:val="left" w:pos="360"/>
        </w:tabs>
        <w:ind w:left="360"/>
        <w:rPr>
          <w:rFonts w:ascii="Helvetica" w:hAnsi="Helvetica" w:cs="Helvetica"/>
          <w:sz w:val="20"/>
          <w:highlight w:val="lightGray"/>
        </w:rPr>
      </w:pPr>
    </w:p>
    <w:p w14:paraId="4AB7D59C" w14:textId="77777777" w:rsidR="00F169BD" w:rsidRDefault="00F169BD"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Cleaning and sanitizing d</w:t>
      </w:r>
      <w:r w:rsidR="003A6807" w:rsidRPr="00080F09">
        <w:rPr>
          <w:rFonts w:ascii="Helvetica" w:hAnsi="Helvetica" w:cs="Helvetica"/>
          <w:sz w:val="20"/>
          <w:highlight w:val="lightGray"/>
        </w:rPr>
        <w:t>istrict vehicles</w:t>
      </w:r>
      <w:r w:rsidR="00C94725" w:rsidRPr="00080F09">
        <w:rPr>
          <w:rFonts w:ascii="Helvetica" w:hAnsi="Helvetica" w:cs="Helvetica"/>
          <w:sz w:val="20"/>
          <w:highlight w:val="lightGray"/>
        </w:rPr>
        <w:t xml:space="preserve"> </w:t>
      </w:r>
      <w:r w:rsidR="005D165D" w:rsidRPr="00080F09">
        <w:rPr>
          <w:rFonts w:ascii="Helvetica" w:hAnsi="Helvetica" w:cs="Helvetica"/>
          <w:sz w:val="20"/>
          <w:highlight w:val="lightGray"/>
        </w:rPr>
        <w:t xml:space="preserve">including </w:t>
      </w:r>
      <w:r w:rsidR="00C94725" w:rsidRPr="00080F09">
        <w:rPr>
          <w:rFonts w:ascii="Helvetica" w:hAnsi="Helvetica" w:cs="Helvetica"/>
          <w:sz w:val="20"/>
          <w:highlight w:val="lightGray"/>
        </w:rPr>
        <w:t xml:space="preserve">seats, rails and any </w:t>
      </w:r>
      <w:r w:rsidR="006114BC">
        <w:rPr>
          <w:rFonts w:ascii="Helvetica" w:hAnsi="Helvetica" w:cs="Helvetica"/>
          <w:sz w:val="20"/>
          <w:highlight w:val="lightGray"/>
        </w:rPr>
        <w:t>high</w:t>
      </w:r>
      <w:r>
        <w:rPr>
          <w:rFonts w:ascii="Helvetica" w:hAnsi="Helvetica" w:cs="Helvetica"/>
          <w:sz w:val="20"/>
          <w:highlight w:val="lightGray"/>
        </w:rPr>
        <w:t>ly</w:t>
      </w:r>
      <w:r w:rsidR="006114BC">
        <w:rPr>
          <w:rFonts w:ascii="Helvetica" w:hAnsi="Helvetica" w:cs="Helvetica"/>
          <w:sz w:val="20"/>
          <w:highlight w:val="lightGray"/>
        </w:rPr>
        <w:t xml:space="preserve"> touch</w:t>
      </w:r>
      <w:r>
        <w:rPr>
          <w:rFonts w:ascii="Helvetica" w:hAnsi="Helvetica" w:cs="Helvetica"/>
          <w:sz w:val="20"/>
          <w:highlight w:val="lightGray"/>
        </w:rPr>
        <w:t>ed</w:t>
      </w:r>
      <w:r w:rsidR="006114BC">
        <w:rPr>
          <w:rFonts w:ascii="Helvetica" w:hAnsi="Helvetica" w:cs="Helvetica"/>
          <w:sz w:val="20"/>
          <w:highlight w:val="lightGray"/>
        </w:rPr>
        <w:t xml:space="preserve"> </w:t>
      </w:r>
      <w:r w:rsidR="00C94725" w:rsidRPr="00080F09">
        <w:rPr>
          <w:rFonts w:ascii="Helvetica" w:hAnsi="Helvetica" w:cs="Helvetica"/>
          <w:sz w:val="20"/>
          <w:highlight w:val="lightGray"/>
        </w:rPr>
        <w:t>surfaces</w:t>
      </w:r>
      <w:r w:rsidR="003A6807" w:rsidRPr="00080F09">
        <w:rPr>
          <w:rFonts w:ascii="Helvetica" w:hAnsi="Helvetica" w:cs="Helvetica"/>
          <w:sz w:val="20"/>
          <w:highlight w:val="lightGray"/>
        </w:rPr>
        <w:t xml:space="preserve"> before each </w:t>
      </w:r>
      <w:r w:rsidR="00F145A2" w:rsidRPr="00080F09">
        <w:rPr>
          <w:rFonts w:ascii="Helvetica" w:hAnsi="Helvetica" w:cs="Helvetica"/>
          <w:sz w:val="20"/>
          <w:highlight w:val="lightGray"/>
        </w:rPr>
        <w:t>run</w:t>
      </w:r>
      <w:r w:rsidR="00114020" w:rsidRPr="00080F09">
        <w:rPr>
          <w:rFonts w:ascii="Helvetica" w:hAnsi="Helvetica" w:cs="Helvetica"/>
          <w:sz w:val="20"/>
          <w:highlight w:val="lightGray"/>
        </w:rPr>
        <w:t>.</w:t>
      </w:r>
    </w:p>
    <w:p w14:paraId="098A9632" w14:textId="77777777" w:rsidR="00F169BD" w:rsidRDefault="00F169BD" w:rsidP="00F169BD">
      <w:pPr>
        <w:pStyle w:val="ListParagraph"/>
        <w:rPr>
          <w:rFonts w:ascii="Helvetica" w:hAnsi="Helvetica" w:cs="Helvetica"/>
          <w:sz w:val="20"/>
          <w:highlight w:val="lightGray"/>
        </w:rPr>
      </w:pPr>
    </w:p>
    <w:p w14:paraId="043952F7" w14:textId="1340EA65" w:rsidR="00114020" w:rsidRPr="00080F09" w:rsidRDefault="00F169BD"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Requiring c</w:t>
      </w:r>
      <w:r w:rsidR="00114020" w:rsidRPr="00080F09">
        <w:rPr>
          <w:rFonts w:ascii="Helvetica" w:hAnsi="Helvetica" w:cs="Helvetica"/>
          <w:sz w:val="20"/>
          <w:highlight w:val="lightGray"/>
        </w:rPr>
        <w:t>ontracted transportation providers</w:t>
      </w:r>
      <w:r w:rsidR="00F145A2" w:rsidRPr="00080F09">
        <w:rPr>
          <w:rFonts w:ascii="Helvetica" w:hAnsi="Helvetica" w:cs="Helvetica"/>
          <w:sz w:val="20"/>
          <w:highlight w:val="lightGray"/>
        </w:rPr>
        <w:t xml:space="preserve"> </w:t>
      </w:r>
      <w:r w:rsidR="0018695E" w:rsidRPr="00080F09">
        <w:rPr>
          <w:rFonts w:ascii="Helvetica" w:hAnsi="Helvetica" w:cs="Helvetica"/>
          <w:sz w:val="20"/>
          <w:highlight w:val="lightGray"/>
        </w:rPr>
        <w:t>to clean and sanitize</w:t>
      </w:r>
      <w:r w:rsidR="00C94725" w:rsidRPr="00080F09">
        <w:rPr>
          <w:rFonts w:ascii="Helvetica" w:hAnsi="Helvetica" w:cs="Helvetica"/>
          <w:sz w:val="20"/>
          <w:highlight w:val="lightGray"/>
        </w:rPr>
        <w:t xml:space="preserve"> seats, rails and </w:t>
      </w:r>
      <w:r>
        <w:rPr>
          <w:rFonts w:ascii="Helvetica" w:hAnsi="Helvetica" w:cs="Helvetica"/>
          <w:sz w:val="20"/>
          <w:highlight w:val="lightGray"/>
        </w:rPr>
        <w:t xml:space="preserve">highly touched </w:t>
      </w:r>
      <w:r w:rsidR="00C94725" w:rsidRPr="00080F09">
        <w:rPr>
          <w:rFonts w:ascii="Helvetica" w:hAnsi="Helvetica" w:cs="Helvetica"/>
          <w:sz w:val="20"/>
          <w:highlight w:val="lightGray"/>
        </w:rPr>
        <w:t>surfaces touched</w:t>
      </w:r>
      <w:r w:rsidR="0018695E" w:rsidRPr="00080F09">
        <w:rPr>
          <w:rFonts w:ascii="Helvetica" w:hAnsi="Helvetica" w:cs="Helvetica"/>
          <w:sz w:val="20"/>
          <w:highlight w:val="lightGray"/>
        </w:rPr>
        <w:t xml:space="preserve"> before each run</w:t>
      </w:r>
      <w:r w:rsidR="00114020" w:rsidRPr="00080F09">
        <w:rPr>
          <w:rFonts w:ascii="Helvetica" w:hAnsi="Helvetica" w:cs="Helvetica"/>
          <w:sz w:val="20"/>
          <w:highlight w:val="lightGray"/>
        </w:rPr>
        <w:t xml:space="preserve">. </w:t>
      </w:r>
      <w:r w:rsidR="00715D02" w:rsidRPr="00080F09">
        <w:rPr>
          <w:rFonts w:ascii="Helvetica" w:hAnsi="Helvetica" w:cs="Helvetica"/>
          <w:sz w:val="20"/>
          <w:highlight w:val="lightGray"/>
        </w:rPr>
        <w:t xml:space="preserve">The district shall collaborate with </w:t>
      </w:r>
      <w:r w:rsidR="007C2ADB" w:rsidRPr="00080F09">
        <w:rPr>
          <w:rFonts w:ascii="Helvetica" w:hAnsi="Helvetica" w:cs="Helvetica"/>
          <w:sz w:val="20"/>
          <w:highlight w:val="lightGray"/>
        </w:rPr>
        <w:t xml:space="preserve">the </w:t>
      </w:r>
      <w:r w:rsidR="00715D02" w:rsidRPr="00080F09">
        <w:rPr>
          <w:rFonts w:ascii="Helvetica" w:hAnsi="Helvetica" w:cs="Helvetica"/>
          <w:sz w:val="20"/>
          <w:highlight w:val="lightGray"/>
        </w:rPr>
        <w:t xml:space="preserve">contracted service provider </w:t>
      </w:r>
      <w:r w:rsidR="00114020" w:rsidRPr="00080F09">
        <w:rPr>
          <w:rFonts w:ascii="Helvetica" w:hAnsi="Helvetica" w:cs="Helvetica"/>
          <w:sz w:val="20"/>
          <w:highlight w:val="lightGray"/>
        </w:rPr>
        <w:t>to develop these procedures and ensure that they are consistently followed</w:t>
      </w:r>
      <w:r w:rsidR="0023636C">
        <w:rPr>
          <w:rFonts w:ascii="Helvetica" w:hAnsi="Helvetica" w:cs="Helvetica"/>
          <w:sz w:val="20"/>
          <w:highlight w:val="lightGray"/>
        </w:rPr>
        <w:t xml:space="preserve">; </w:t>
      </w:r>
      <w:bookmarkStart w:id="2" w:name="_Hlk45012998"/>
      <w:r w:rsidR="0023636C">
        <w:rPr>
          <w:rFonts w:ascii="Helvetica" w:hAnsi="Helvetica" w:cs="Helvetica"/>
          <w:sz w:val="20"/>
          <w:highlight w:val="lightGray"/>
        </w:rPr>
        <w:t>a checklist may be developed to ensure compliance</w:t>
      </w:r>
      <w:bookmarkEnd w:id="2"/>
      <w:r w:rsidR="000E4AD6">
        <w:rPr>
          <w:rFonts w:ascii="Helvetica" w:hAnsi="Helvetica" w:cs="Helvetica"/>
          <w:sz w:val="20"/>
          <w:highlight w:val="lightGray"/>
        </w:rPr>
        <w:t xml:space="preserve">. </w:t>
      </w:r>
      <w:r w:rsidR="000E4AD6" w:rsidRPr="000E4AD6">
        <w:rPr>
          <w:rFonts w:ascii="Helvetica" w:hAnsi="Helvetica" w:cs="Helvetica"/>
          <w:sz w:val="20"/>
          <w:highlight w:val="lightGray"/>
        </w:rPr>
        <w:t>The contracted service provider shall collaborate with the district in establishing cleaning/sanitation protocols that are consistent with social distancing practices. The contracted service provider shall ensure that employees are fully trained in the implementation of the established protocols</w:t>
      </w:r>
      <w:r w:rsidR="008C31A7" w:rsidRPr="00080F09">
        <w:rPr>
          <w:rFonts w:ascii="Helvetica" w:hAnsi="Helvetica" w:cs="Helvetica"/>
          <w:sz w:val="20"/>
          <w:highlight w:val="lightGray"/>
        </w:rPr>
        <w:t>:</w:t>
      </w:r>
    </w:p>
    <w:p w14:paraId="69774FB8" w14:textId="77777777" w:rsidR="00C81F75" w:rsidRPr="00F32752" w:rsidRDefault="00C81F75" w:rsidP="00C81F75">
      <w:pPr>
        <w:rPr>
          <w:rFonts w:ascii="Helvetica" w:hAnsi="Helvetica" w:cs="Helvetica"/>
          <w:sz w:val="20"/>
          <w:highlight w:val="lightGray"/>
        </w:rPr>
      </w:pPr>
    </w:p>
    <w:p w14:paraId="213A4453" w14:textId="6866B14A" w:rsidR="00C81F75" w:rsidRPr="00F32752" w:rsidRDefault="00C81F75" w:rsidP="00C81F75">
      <w:pPr>
        <w:numPr>
          <w:ilvl w:val="0"/>
          <w:numId w:val="5"/>
        </w:numPr>
        <w:rPr>
          <w:rFonts w:ascii="Helvetica" w:hAnsi="Helvetica" w:cs="Helvetica"/>
          <w:sz w:val="20"/>
          <w:highlight w:val="lightGray"/>
        </w:rPr>
      </w:pPr>
      <w:r w:rsidRPr="00F32752">
        <w:rPr>
          <w:rFonts w:ascii="Helvetica" w:hAnsi="Helvetica" w:cs="Helvetica"/>
          <w:sz w:val="20"/>
          <w:highlight w:val="lightGray"/>
        </w:rPr>
        <w:t xml:space="preserve">All personnel responsible for cleaning school buses shall </w:t>
      </w:r>
      <w:r>
        <w:rPr>
          <w:rFonts w:ascii="Helvetica" w:hAnsi="Helvetica" w:cs="Helvetica"/>
          <w:sz w:val="20"/>
          <w:highlight w:val="lightGray"/>
        </w:rPr>
        <w:t xml:space="preserve">document </w:t>
      </w:r>
      <w:r w:rsidRPr="00F32752">
        <w:rPr>
          <w:rFonts w:ascii="Helvetica" w:hAnsi="Helvetica" w:cs="Helvetica"/>
          <w:sz w:val="20"/>
          <w:highlight w:val="lightGray"/>
        </w:rPr>
        <w:t xml:space="preserve">the cleaning/sanitizing </w:t>
      </w:r>
      <w:r w:rsidR="00741C2E">
        <w:rPr>
          <w:rFonts w:ascii="Helvetica" w:hAnsi="Helvetica" w:cs="Helvetica"/>
          <w:sz w:val="20"/>
          <w:highlight w:val="lightGray"/>
        </w:rPr>
        <w:t xml:space="preserve">measures </w:t>
      </w:r>
      <w:r>
        <w:rPr>
          <w:rFonts w:ascii="Helvetica" w:hAnsi="Helvetica" w:cs="Helvetica"/>
          <w:sz w:val="20"/>
          <w:highlight w:val="lightGray"/>
        </w:rPr>
        <w:t>taken</w:t>
      </w:r>
      <w:r w:rsidRPr="00F32752">
        <w:rPr>
          <w:rFonts w:ascii="Helvetica" w:hAnsi="Helvetica" w:cs="Helvetica"/>
          <w:sz w:val="20"/>
          <w:highlight w:val="lightGray"/>
        </w:rPr>
        <w:t xml:space="preserve">. </w:t>
      </w:r>
      <w:r>
        <w:rPr>
          <w:rFonts w:ascii="Helvetica" w:hAnsi="Helvetica" w:cs="Helvetica"/>
          <w:sz w:val="20"/>
          <w:highlight w:val="lightGray"/>
        </w:rPr>
        <w:t>Personnel are required to</w:t>
      </w:r>
      <w:r w:rsidRPr="00F32752">
        <w:rPr>
          <w:rFonts w:ascii="Helvetica" w:hAnsi="Helvetica" w:cs="Helvetica"/>
          <w:sz w:val="20"/>
          <w:highlight w:val="lightGray"/>
        </w:rPr>
        <w:t>:</w:t>
      </w:r>
    </w:p>
    <w:p w14:paraId="535BEF01" w14:textId="77777777" w:rsidR="00C81F75" w:rsidRPr="00F32752" w:rsidRDefault="00C81F75" w:rsidP="00C81F75">
      <w:pPr>
        <w:rPr>
          <w:rFonts w:ascii="Helvetica" w:hAnsi="Helvetica" w:cs="Helvetica"/>
          <w:sz w:val="20"/>
          <w:highlight w:val="lightGray"/>
        </w:rPr>
      </w:pPr>
    </w:p>
    <w:p w14:paraId="47D4F1B7" w14:textId="77777777" w:rsidR="006114BC" w:rsidRPr="006114BC" w:rsidRDefault="006114BC" w:rsidP="006114BC">
      <w:pPr>
        <w:numPr>
          <w:ilvl w:val="0"/>
          <w:numId w:val="6"/>
        </w:numPr>
        <w:tabs>
          <w:tab w:val="left" w:pos="1080"/>
        </w:tabs>
        <w:ind w:left="1080"/>
        <w:rPr>
          <w:rFonts w:ascii="Helvetica" w:hAnsi="Helvetica" w:cs="Helvetica"/>
          <w:sz w:val="20"/>
          <w:highlight w:val="lightGray"/>
        </w:rPr>
      </w:pPr>
      <w:r w:rsidRPr="006114BC">
        <w:rPr>
          <w:rFonts w:ascii="Helvetica" w:hAnsi="Helvetica" w:cs="Helvetica"/>
          <w:sz w:val="20"/>
          <w:highlight w:val="lightGray"/>
        </w:rPr>
        <w:t xml:space="preserve">Demonstrate an understanding of the established protocols that must be taken to properly clean and sanitize the bus; and </w:t>
      </w:r>
    </w:p>
    <w:p w14:paraId="0312C52D" w14:textId="4EEE2DE1" w:rsidR="00C81F75" w:rsidRPr="00F32752" w:rsidRDefault="006114BC" w:rsidP="00C81F75">
      <w:pPr>
        <w:numPr>
          <w:ilvl w:val="0"/>
          <w:numId w:val="6"/>
        </w:numPr>
        <w:tabs>
          <w:tab w:val="left" w:pos="1080"/>
        </w:tabs>
        <w:ind w:left="1080"/>
        <w:rPr>
          <w:rFonts w:ascii="Helvetica" w:hAnsi="Helvetica" w:cs="Helvetica"/>
          <w:sz w:val="20"/>
          <w:highlight w:val="lightGray"/>
        </w:rPr>
      </w:pPr>
      <w:r w:rsidRPr="006114BC">
        <w:rPr>
          <w:rFonts w:ascii="Helvetica" w:hAnsi="Helvetica" w:cs="Helvetica"/>
          <w:sz w:val="20"/>
          <w:highlight w:val="lightGray"/>
        </w:rPr>
        <w:lastRenderedPageBreak/>
        <w:t xml:space="preserve">Provide a certification that, before </w:t>
      </w:r>
      <w:r w:rsidRPr="00FB5DCB">
        <w:rPr>
          <w:rFonts w:ascii="Helvetica" w:hAnsi="Helvetica" w:cs="Helvetica"/>
          <w:sz w:val="20"/>
          <w:highlight w:val="lightGray"/>
        </w:rPr>
        <w:t>the route commenced, the required was process completed as required</w:t>
      </w:r>
      <w:r w:rsidR="00C81F75" w:rsidRPr="00FB5DCB">
        <w:rPr>
          <w:rFonts w:ascii="Helvetica" w:hAnsi="Helvetica" w:cs="Helvetica"/>
          <w:sz w:val="20"/>
          <w:highlight w:val="lightGray"/>
        </w:rPr>
        <w:t>.</w:t>
      </w:r>
    </w:p>
    <w:p w14:paraId="74DAAFE1" w14:textId="77777777" w:rsidR="008C31A7" w:rsidRPr="00080F09" w:rsidRDefault="008C31A7" w:rsidP="00114020">
      <w:pPr>
        <w:rPr>
          <w:rFonts w:ascii="Helvetica" w:hAnsi="Helvetica" w:cs="Helvetica"/>
          <w:sz w:val="20"/>
          <w:highlight w:val="lightGray"/>
        </w:rPr>
      </w:pPr>
    </w:p>
    <w:p w14:paraId="2EED9383" w14:textId="00787E61" w:rsidR="00114020" w:rsidRPr="00080F09" w:rsidRDefault="00114020" w:rsidP="00343B78">
      <w:pPr>
        <w:numPr>
          <w:ilvl w:val="0"/>
          <w:numId w:val="5"/>
        </w:numPr>
        <w:rPr>
          <w:rFonts w:ascii="Helvetica" w:hAnsi="Helvetica" w:cs="Helvetica"/>
          <w:sz w:val="20"/>
          <w:highlight w:val="lightGray"/>
        </w:rPr>
      </w:pPr>
      <w:r w:rsidRPr="00080F09">
        <w:rPr>
          <w:rFonts w:ascii="Helvetica" w:hAnsi="Helvetica" w:cs="Helvetica"/>
          <w:sz w:val="20"/>
          <w:highlight w:val="lightGray"/>
        </w:rPr>
        <w:t xml:space="preserve">The procedures </w:t>
      </w:r>
      <w:r w:rsidR="0040058C" w:rsidRPr="00080F09">
        <w:rPr>
          <w:rFonts w:ascii="Helvetica" w:hAnsi="Helvetica" w:cs="Helvetica"/>
          <w:sz w:val="20"/>
          <w:highlight w:val="lightGray"/>
        </w:rPr>
        <w:t>will</w:t>
      </w:r>
      <w:r w:rsidRPr="00080F09">
        <w:rPr>
          <w:rFonts w:ascii="Helvetica" w:hAnsi="Helvetica" w:cs="Helvetica"/>
          <w:sz w:val="20"/>
          <w:highlight w:val="lightGray"/>
        </w:rPr>
        <w:t xml:space="preserve"> identify sanitizing agents that may be used and </w:t>
      </w:r>
      <w:r w:rsidR="0040058C" w:rsidRPr="00080F09">
        <w:rPr>
          <w:rFonts w:ascii="Helvetica" w:hAnsi="Helvetica" w:cs="Helvetica"/>
          <w:sz w:val="20"/>
          <w:highlight w:val="lightGray"/>
        </w:rPr>
        <w:t>will</w:t>
      </w:r>
      <w:r w:rsidRPr="00080F09">
        <w:rPr>
          <w:rFonts w:ascii="Helvetica" w:hAnsi="Helvetica" w:cs="Helvetica"/>
          <w:sz w:val="20"/>
          <w:highlight w:val="lightGray"/>
        </w:rPr>
        <w:t xml:space="preserve"> be limited to products included on the U.S. Environmental Protection Agency’s list of products that have shown to be effective against COVID-19.</w:t>
      </w:r>
    </w:p>
    <w:p w14:paraId="6B40D5FD" w14:textId="5317A95A" w:rsidR="00114020" w:rsidRPr="00080F09" w:rsidRDefault="00114020" w:rsidP="00343B78">
      <w:pPr>
        <w:numPr>
          <w:ilvl w:val="0"/>
          <w:numId w:val="5"/>
        </w:numPr>
        <w:rPr>
          <w:rFonts w:ascii="Helvetica" w:hAnsi="Helvetica" w:cs="Helvetica"/>
          <w:sz w:val="20"/>
          <w:highlight w:val="lightGray"/>
        </w:rPr>
      </w:pPr>
      <w:r w:rsidRPr="00080F09">
        <w:rPr>
          <w:rFonts w:ascii="Helvetica" w:hAnsi="Helvetica" w:cs="Helvetica"/>
          <w:sz w:val="20"/>
          <w:highlight w:val="lightGray"/>
        </w:rPr>
        <w:t xml:space="preserve">These procedures </w:t>
      </w:r>
      <w:r w:rsidR="0040058C" w:rsidRPr="00080F09">
        <w:rPr>
          <w:rFonts w:ascii="Helvetica" w:hAnsi="Helvetica" w:cs="Helvetica"/>
          <w:sz w:val="20"/>
          <w:highlight w:val="lightGray"/>
        </w:rPr>
        <w:t>will</w:t>
      </w:r>
      <w:r w:rsidRPr="00080F09">
        <w:rPr>
          <w:rFonts w:ascii="Helvetica" w:hAnsi="Helvetica" w:cs="Helvetica"/>
          <w:sz w:val="20"/>
          <w:highlight w:val="lightGray"/>
        </w:rPr>
        <w:t xml:space="preserve"> likely include two stages: cleaning, which removes dirt and germs from surfaces, and disinfecting, which kills germs on surfaces that remain after cleaning.</w:t>
      </w:r>
    </w:p>
    <w:p w14:paraId="0522C118" w14:textId="77777777" w:rsidR="008C31A7" w:rsidRPr="00080F09" w:rsidRDefault="008C31A7" w:rsidP="00114020">
      <w:pPr>
        <w:rPr>
          <w:rFonts w:ascii="Helvetica" w:hAnsi="Helvetica" w:cs="Helvetica"/>
          <w:sz w:val="20"/>
          <w:highlight w:val="lightGray"/>
        </w:rPr>
      </w:pPr>
    </w:p>
    <w:p w14:paraId="315E3D1A" w14:textId="4F532483" w:rsidR="00114020" w:rsidRPr="00080F09" w:rsidRDefault="00F169BD"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Routinely cleaning and disinfecting f</w:t>
      </w:r>
      <w:r w:rsidR="00114020" w:rsidRPr="00080F09">
        <w:rPr>
          <w:rFonts w:ascii="Helvetica" w:hAnsi="Helvetica" w:cs="Helvetica"/>
          <w:sz w:val="20"/>
          <w:highlight w:val="lightGray"/>
        </w:rPr>
        <w:t xml:space="preserve">urniture, </w:t>
      </w:r>
      <w:r>
        <w:rPr>
          <w:rFonts w:ascii="Helvetica" w:hAnsi="Helvetica" w:cs="Helvetica"/>
          <w:sz w:val="20"/>
          <w:highlight w:val="lightGray"/>
        </w:rPr>
        <w:t xml:space="preserve">recognizing the varying </w:t>
      </w:r>
      <w:r w:rsidR="00114020" w:rsidRPr="00080F09">
        <w:rPr>
          <w:rFonts w:ascii="Helvetica" w:hAnsi="Helvetica" w:cs="Helvetica"/>
          <w:sz w:val="20"/>
          <w:highlight w:val="lightGray"/>
        </w:rPr>
        <w:t>materials used in furniture in each school building</w:t>
      </w:r>
      <w:r w:rsidR="00D132EB">
        <w:rPr>
          <w:rFonts w:ascii="Helvetica" w:hAnsi="Helvetica" w:cs="Helvetica"/>
          <w:sz w:val="20"/>
          <w:highlight w:val="lightGray"/>
        </w:rPr>
        <w:t>;</w:t>
      </w:r>
    </w:p>
    <w:p w14:paraId="381926B2" w14:textId="77777777" w:rsidR="003A7018" w:rsidRPr="00080F09" w:rsidRDefault="003A7018" w:rsidP="00D27481">
      <w:pPr>
        <w:tabs>
          <w:tab w:val="left" w:pos="360"/>
        </w:tabs>
        <w:ind w:left="360"/>
        <w:rPr>
          <w:rFonts w:ascii="Helvetica" w:hAnsi="Helvetica" w:cs="Helvetica"/>
          <w:sz w:val="20"/>
          <w:highlight w:val="lightGray"/>
        </w:rPr>
      </w:pPr>
    </w:p>
    <w:p w14:paraId="075AE165" w14:textId="0EF7E114" w:rsidR="00114020" w:rsidRPr="00080F09" w:rsidRDefault="00F169BD"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 xml:space="preserve">Providing </w:t>
      </w:r>
      <w:r w:rsidR="00114020" w:rsidRPr="00080F09">
        <w:rPr>
          <w:rFonts w:ascii="Helvetica" w:hAnsi="Helvetica" w:cs="Helvetica"/>
          <w:sz w:val="20"/>
          <w:highlight w:val="lightGray"/>
        </w:rPr>
        <w:t>EPA-registered disposable wipes</w:t>
      </w:r>
      <w:r w:rsidR="003A7018" w:rsidRPr="00080F09">
        <w:rPr>
          <w:rFonts w:ascii="Helvetica" w:hAnsi="Helvetica" w:cs="Helvetica"/>
          <w:sz w:val="20"/>
          <w:highlight w:val="lightGray"/>
        </w:rPr>
        <w:t xml:space="preserve"> </w:t>
      </w:r>
      <w:r w:rsidR="00114020" w:rsidRPr="00080F09">
        <w:rPr>
          <w:rFonts w:ascii="Helvetica" w:hAnsi="Helvetica" w:cs="Helvetica"/>
          <w:sz w:val="20"/>
          <w:highlight w:val="lightGray"/>
        </w:rPr>
        <w:t>to teachers and staff so that commonly used surfaces (e.g., keyboards, desks, remote controls) can be wiped down before use</w:t>
      </w:r>
      <w:r w:rsidR="009C53D1" w:rsidRPr="00080F09">
        <w:rPr>
          <w:rFonts w:ascii="Helvetica" w:hAnsi="Helvetica" w:cs="Helvetica"/>
          <w:sz w:val="20"/>
          <w:highlight w:val="lightGray"/>
        </w:rPr>
        <w:t>;</w:t>
      </w:r>
    </w:p>
    <w:p w14:paraId="41E1CADC" w14:textId="77777777" w:rsidR="009C53D1" w:rsidRPr="00080F09" w:rsidRDefault="009C53D1" w:rsidP="00D27481">
      <w:pPr>
        <w:tabs>
          <w:tab w:val="left" w:pos="360"/>
        </w:tabs>
        <w:ind w:left="360"/>
        <w:rPr>
          <w:rFonts w:ascii="Helvetica" w:hAnsi="Helvetica" w:cs="Helvetica"/>
          <w:sz w:val="20"/>
          <w:highlight w:val="lightGray"/>
        </w:rPr>
      </w:pPr>
    </w:p>
    <w:p w14:paraId="44859617" w14:textId="3C406A1A" w:rsidR="00114020" w:rsidRPr="00080F09" w:rsidRDefault="00F169BD" w:rsidP="00D27481">
      <w:pPr>
        <w:numPr>
          <w:ilvl w:val="0"/>
          <w:numId w:val="7"/>
        </w:numPr>
        <w:tabs>
          <w:tab w:val="left" w:pos="360"/>
        </w:tabs>
        <w:ind w:left="360"/>
        <w:rPr>
          <w:rFonts w:ascii="Helvetica" w:hAnsi="Helvetica" w:cs="Helvetica"/>
          <w:sz w:val="20"/>
          <w:highlight w:val="lightGray"/>
        </w:rPr>
      </w:pPr>
      <w:r>
        <w:rPr>
          <w:rFonts w:ascii="Helvetica" w:hAnsi="Helvetica" w:cs="Helvetica"/>
          <w:sz w:val="20"/>
          <w:highlight w:val="lightGray"/>
        </w:rPr>
        <w:t>On a regular basis, ordering and stocking a</w:t>
      </w:r>
      <w:r w:rsidR="00114020" w:rsidRPr="00080F09">
        <w:rPr>
          <w:rFonts w:ascii="Helvetica" w:hAnsi="Helvetica" w:cs="Helvetica"/>
          <w:sz w:val="20"/>
          <w:highlight w:val="lightGray"/>
        </w:rPr>
        <w:t>dequate supplies to support cleaning and disinfection practices</w:t>
      </w:r>
      <w:r w:rsidR="001B0B62">
        <w:rPr>
          <w:rFonts w:ascii="Helvetica" w:hAnsi="Helvetica" w:cs="Helvetica"/>
          <w:sz w:val="20"/>
          <w:highlight w:val="lightGray"/>
        </w:rPr>
        <w:t>.</w:t>
      </w:r>
    </w:p>
    <w:p w14:paraId="2BF244AC" w14:textId="77777777" w:rsidR="001F46FD" w:rsidRPr="00080F09" w:rsidRDefault="001F46FD" w:rsidP="00D27481">
      <w:pPr>
        <w:tabs>
          <w:tab w:val="left" w:pos="360"/>
        </w:tabs>
        <w:ind w:left="360"/>
        <w:rPr>
          <w:rFonts w:ascii="Helvetica" w:hAnsi="Helvetica" w:cs="Helvetica"/>
          <w:sz w:val="20"/>
          <w:highlight w:val="lightGray"/>
        </w:rPr>
      </w:pPr>
    </w:p>
    <w:p w14:paraId="50461122" w14:textId="34341498" w:rsidR="00AE305C" w:rsidRDefault="00F169BD" w:rsidP="005718D7">
      <w:pPr>
        <w:numPr>
          <w:ilvl w:val="0"/>
          <w:numId w:val="7"/>
        </w:numPr>
        <w:ind w:left="360"/>
        <w:rPr>
          <w:rFonts w:ascii="Helvetica" w:hAnsi="Helvetica" w:cs="Helvetica"/>
          <w:sz w:val="20"/>
          <w:highlight w:val="lightGray"/>
        </w:rPr>
      </w:pPr>
      <w:r>
        <w:rPr>
          <w:rFonts w:ascii="Helvetica" w:hAnsi="Helvetica" w:cs="Helvetica"/>
          <w:sz w:val="20"/>
          <w:highlight w:val="lightGray"/>
        </w:rPr>
        <w:t>Ensuring that c</w:t>
      </w:r>
      <w:r w:rsidR="00114020" w:rsidRPr="001B0B62">
        <w:rPr>
          <w:rFonts w:ascii="Helvetica" w:hAnsi="Helvetica" w:cs="Helvetica"/>
          <w:sz w:val="20"/>
          <w:highlight w:val="lightGray"/>
        </w:rPr>
        <w:t>leaning and disinfection supplies</w:t>
      </w:r>
      <w:r w:rsidR="001F46FD" w:rsidRPr="001B0B62">
        <w:rPr>
          <w:rFonts w:ascii="Helvetica" w:hAnsi="Helvetica" w:cs="Helvetica"/>
          <w:sz w:val="20"/>
          <w:highlight w:val="lightGray"/>
        </w:rPr>
        <w:t xml:space="preserve"> </w:t>
      </w:r>
      <w:r>
        <w:rPr>
          <w:rFonts w:ascii="Helvetica" w:hAnsi="Helvetica" w:cs="Helvetica"/>
          <w:sz w:val="20"/>
          <w:highlight w:val="lightGray"/>
        </w:rPr>
        <w:t xml:space="preserve">are </w:t>
      </w:r>
      <w:r w:rsidR="001F46FD" w:rsidRPr="001B0B62">
        <w:rPr>
          <w:rFonts w:ascii="Helvetica" w:hAnsi="Helvetica" w:cs="Helvetica"/>
          <w:sz w:val="20"/>
          <w:highlight w:val="lightGray"/>
        </w:rPr>
        <w:t>used and stored</w:t>
      </w:r>
      <w:r>
        <w:rPr>
          <w:rFonts w:ascii="Helvetica" w:hAnsi="Helvetica" w:cs="Helvetica"/>
          <w:sz w:val="20"/>
          <w:highlight w:val="lightGray"/>
        </w:rPr>
        <w:t xml:space="preserve"> correctly and safely. This includes </w:t>
      </w:r>
      <w:r w:rsidR="00114020" w:rsidRPr="001B0B62">
        <w:rPr>
          <w:rFonts w:ascii="Helvetica" w:hAnsi="Helvetica" w:cs="Helvetica"/>
          <w:sz w:val="20"/>
          <w:highlight w:val="lightGray"/>
        </w:rPr>
        <w:t xml:space="preserve">storing products securely away from children, </w:t>
      </w:r>
      <w:r w:rsidR="00FB5DCB">
        <w:rPr>
          <w:rFonts w:ascii="Helvetica" w:hAnsi="Helvetica" w:cs="Helvetica"/>
          <w:sz w:val="20"/>
          <w:highlight w:val="lightGray"/>
        </w:rPr>
        <w:t>while</w:t>
      </w:r>
      <w:bookmarkStart w:id="3" w:name="_GoBack"/>
      <w:bookmarkEnd w:id="3"/>
      <w:r w:rsidR="00114020" w:rsidRPr="001B0B62">
        <w:rPr>
          <w:rFonts w:ascii="Helvetica" w:hAnsi="Helvetica" w:cs="Helvetica"/>
          <w:sz w:val="20"/>
          <w:highlight w:val="lightGray"/>
        </w:rPr>
        <w:t xml:space="preserve"> ensuring appropriate ventilation so students and staff are not exposed to toxins or fumes</w:t>
      </w:r>
      <w:r w:rsidR="0023636C" w:rsidRPr="001B0B62">
        <w:rPr>
          <w:rFonts w:ascii="Helvetica" w:hAnsi="Helvetica" w:cs="Helvetica"/>
          <w:sz w:val="20"/>
          <w:highlight w:val="lightGray"/>
        </w:rPr>
        <w:t>.</w:t>
      </w:r>
    </w:p>
    <w:p w14:paraId="102AE801" w14:textId="11F06DD3" w:rsidR="001B0B62" w:rsidRPr="00FB5DCB" w:rsidRDefault="001B0B62" w:rsidP="001B0B62">
      <w:pPr>
        <w:rPr>
          <w:rFonts w:ascii="Helvetica" w:hAnsi="Helvetica" w:cs="Helvetica"/>
          <w:sz w:val="20"/>
          <w:highlight w:val="lightGray"/>
        </w:rPr>
      </w:pPr>
    </w:p>
    <w:p w14:paraId="312AFA5F" w14:textId="131F7381" w:rsidR="00114020" w:rsidRPr="00FB5DCB" w:rsidRDefault="00F169BD" w:rsidP="00D27481">
      <w:pPr>
        <w:numPr>
          <w:ilvl w:val="0"/>
          <w:numId w:val="7"/>
        </w:numPr>
        <w:tabs>
          <w:tab w:val="left" w:pos="360"/>
        </w:tabs>
        <w:ind w:left="360"/>
        <w:rPr>
          <w:rFonts w:ascii="Helvetica" w:hAnsi="Helvetica" w:cs="Helvetica"/>
          <w:sz w:val="20"/>
          <w:highlight w:val="lightGray"/>
        </w:rPr>
      </w:pPr>
      <w:r w:rsidRPr="00FB5DCB">
        <w:rPr>
          <w:rFonts w:ascii="Helvetica" w:hAnsi="Helvetica" w:cs="Helvetica"/>
          <w:sz w:val="20"/>
          <w:highlight w:val="lightGray"/>
        </w:rPr>
        <w:t>Placing p</w:t>
      </w:r>
      <w:r w:rsidR="00114020" w:rsidRPr="00FB5DCB">
        <w:rPr>
          <w:rFonts w:ascii="Helvetica" w:hAnsi="Helvetica" w:cs="Helvetica"/>
          <w:sz w:val="20"/>
          <w:highlight w:val="lightGray"/>
        </w:rPr>
        <w:t xml:space="preserve">hysical barriers, such as plastic flexible screens, </w:t>
      </w:r>
      <w:r w:rsidR="005C1E09" w:rsidRPr="00FB5DCB">
        <w:rPr>
          <w:rFonts w:ascii="Helvetica" w:hAnsi="Helvetica" w:cs="Helvetica"/>
          <w:sz w:val="20"/>
          <w:highlight w:val="lightGray"/>
        </w:rPr>
        <w:t xml:space="preserve">in classrooms, school buses, restrooms and other areas </w:t>
      </w:r>
      <w:r w:rsidR="0080088F" w:rsidRPr="00FB5DCB">
        <w:rPr>
          <w:rFonts w:ascii="Helvetica" w:hAnsi="Helvetica" w:cs="Helvetica"/>
          <w:sz w:val="20"/>
          <w:highlight w:val="lightGray"/>
        </w:rPr>
        <w:t>where social distancing cannot be maintained.</w:t>
      </w:r>
    </w:p>
    <w:p w14:paraId="5348C293" w14:textId="77777777" w:rsidR="00AE305C" w:rsidRPr="00080F09" w:rsidRDefault="00AE305C" w:rsidP="00D27481">
      <w:pPr>
        <w:tabs>
          <w:tab w:val="left" w:pos="360"/>
        </w:tabs>
        <w:ind w:left="360"/>
        <w:rPr>
          <w:rFonts w:ascii="Helvetica" w:hAnsi="Helvetica" w:cs="Helvetica"/>
          <w:sz w:val="20"/>
          <w:highlight w:val="lightGray"/>
        </w:rPr>
      </w:pPr>
    </w:p>
    <w:p w14:paraId="40A910E4" w14:textId="77777777" w:rsidR="006D24B7" w:rsidRPr="00080F09" w:rsidRDefault="00114020" w:rsidP="00D27481">
      <w:pPr>
        <w:numPr>
          <w:ilvl w:val="0"/>
          <w:numId w:val="7"/>
        </w:numPr>
        <w:tabs>
          <w:tab w:val="left" w:pos="360"/>
        </w:tabs>
        <w:ind w:left="360"/>
        <w:rPr>
          <w:rFonts w:ascii="Helvetica" w:hAnsi="Helvetica" w:cs="Helvetica"/>
          <w:sz w:val="20"/>
          <w:highlight w:val="lightGray"/>
        </w:rPr>
      </w:pPr>
      <w:r w:rsidRPr="00080F09">
        <w:rPr>
          <w:rFonts w:ascii="Helvetica" w:hAnsi="Helvetica" w:cs="Helvetica"/>
          <w:sz w:val="20"/>
          <w:highlight w:val="lightGray"/>
        </w:rPr>
        <w:t>Cleaning and disinfecting a school building after a person has been identified as COVID-19 positive:</w:t>
      </w:r>
    </w:p>
    <w:p w14:paraId="58D3EB59" w14:textId="4BF2E787" w:rsidR="00114020" w:rsidRPr="00080F09" w:rsidRDefault="00114020" w:rsidP="00114020">
      <w:pPr>
        <w:rPr>
          <w:rFonts w:ascii="Helvetica" w:hAnsi="Helvetica" w:cs="Helvetica"/>
          <w:sz w:val="20"/>
          <w:highlight w:val="lightGray"/>
        </w:rPr>
      </w:pPr>
      <w:r w:rsidRPr="00080F09">
        <w:rPr>
          <w:rFonts w:ascii="Helvetica" w:hAnsi="Helvetica" w:cs="Helvetica"/>
          <w:sz w:val="20"/>
          <w:highlight w:val="lightGray"/>
        </w:rPr>
        <w:t xml:space="preserve"> </w:t>
      </w:r>
    </w:p>
    <w:p w14:paraId="428955FC" w14:textId="3F8DADE4" w:rsidR="0040058C" w:rsidRPr="00080F09" w:rsidRDefault="00A62864" w:rsidP="0040058C">
      <w:pPr>
        <w:ind w:left="360"/>
        <w:rPr>
          <w:rFonts w:ascii="Helvetica" w:hAnsi="Helvetica" w:cs="Helvetica"/>
          <w:sz w:val="20"/>
          <w:highlight w:val="lightGray"/>
        </w:rPr>
      </w:pPr>
      <w:r w:rsidRPr="00080F09">
        <w:rPr>
          <w:rFonts w:ascii="Helvetica" w:hAnsi="Helvetica" w:cs="Helvetica"/>
          <w:sz w:val="20"/>
          <w:highlight w:val="lightGray"/>
        </w:rPr>
        <w:t>The district may need</w:t>
      </w:r>
      <w:r w:rsidR="00691A8F" w:rsidRPr="00080F09">
        <w:rPr>
          <w:rFonts w:ascii="Helvetica" w:hAnsi="Helvetica" w:cs="Helvetica"/>
          <w:sz w:val="20"/>
          <w:highlight w:val="lightGray"/>
        </w:rPr>
        <w:t xml:space="preserve"> </w:t>
      </w:r>
      <w:r w:rsidR="00114020" w:rsidRPr="00080F09">
        <w:rPr>
          <w:rFonts w:ascii="Helvetica" w:hAnsi="Helvetica" w:cs="Helvetica"/>
          <w:sz w:val="20"/>
          <w:highlight w:val="lightGray"/>
        </w:rPr>
        <w:t>to implement short-term closure procedures</w:t>
      </w:r>
      <w:r w:rsidR="00691A8F" w:rsidRPr="00080F09">
        <w:rPr>
          <w:rFonts w:ascii="Helvetica" w:hAnsi="Helvetica" w:cs="Helvetica"/>
          <w:sz w:val="20"/>
          <w:highlight w:val="lightGray"/>
        </w:rPr>
        <w:t xml:space="preserve"> in a school</w:t>
      </w:r>
      <w:r w:rsidR="00114020" w:rsidRPr="00080F09">
        <w:rPr>
          <w:rFonts w:ascii="Helvetica" w:hAnsi="Helvetica" w:cs="Helvetica"/>
          <w:sz w:val="20"/>
          <w:highlight w:val="lightGray"/>
        </w:rPr>
        <w:t xml:space="preserve"> regardless of community spread if an infected person has been in a school building. If this happens, </w:t>
      </w:r>
      <w:r w:rsidR="00C403C5" w:rsidRPr="00080F09">
        <w:rPr>
          <w:rFonts w:ascii="Helvetica" w:hAnsi="Helvetica" w:cs="Helvetica"/>
          <w:sz w:val="20"/>
          <w:highlight w:val="lightGray"/>
        </w:rPr>
        <w:t xml:space="preserve">the </w:t>
      </w:r>
      <w:r w:rsidR="00114020" w:rsidRPr="00080F09">
        <w:rPr>
          <w:rFonts w:ascii="Helvetica" w:hAnsi="Helvetica" w:cs="Helvetica"/>
          <w:sz w:val="20"/>
          <w:highlight w:val="lightGray"/>
        </w:rPr>
        <w:t>CDC</w:t>
      </w:r>
      <w:r w:rsidR="00F169BD">
        <w:rPr>
          <w:rFonts w:ascii="Helvetica" w:hAnsi="Helvetica" w:cs="Helvetica"/>
          <w:sz w:val="20"/>
          <w:highlight w:val="lightGray"/>
        </w:rPr>
        <w:t>-</w:t>
      </w:r>
      <w:r w:rsidR="00114020" w:rsidRPr="00080F09">
        <w:rPr>
          <w:rFonts w:ascii="Helvetica" w:hAnsi="Helvetica" w:cs="Helvetica"/>
          <w:sz w:val="20"/>
          <w:highlight w:val="lightGray"/>
        </w:rPr>
        <w:t>recommend</w:t>
      </w:r>
      <w:r w:rsidR="00C403C5" w:rsidRPr="00080F09">
        <w:rPr>
          <w:rFonts w:ascii="Helvetica" w:hAnsi="Helvetica" w:cs="Helvetica"/>
          <w:sz w:val="20"/>
          <w:highlight w:val="lightGray"/>
        </w:rPr>
        <w:t>ed</w:t>
      </w:r>
      <w:r w:rsidR="00114020" w:rsidRPr="00080F09">
        <w:rPr>
          <w:rFonts w:ascii="Helvetica" w:hAnsi="Helvetica" w:cs="Helvetica"/>
          <w:sz w:val="20"/>
          <w:highlight w:val="lightGray"/>
        </w:rPr>
        <w:t xml:space="preserve"> procedures</w:t>
      </w:r>
      <w:r w:rsidR="00C403C5" w:rsidRPr="00080F09">
        <w:rPr>
          <w:rFonts w:ascii="Helvetica" w:hAnsi="Helvetica" w:cs="Helvetica"/>
          <w:sz w:val="20"/>
          <w:highlight w:val="lightGray"/>
        </w:rPr>
        <w:t xml:space="preserve"> shall be followed</w:t>
      </w:r>
      <w:r w:rsidR="00114020" w:rsidRPr="00080F09">
        <w:rPr>
          <w:rFonts w:ascii="Helvetica" w:hAnsi="Helvetica" w:cs="Helvetica"/>
          <w:sz w:val="20"/>
          <w:highlight w:val="lightGray"/>
        </w:rPr>
        <w:t>:</w:t>
      </w:r>
    </w:p>
    <w:p w14:paraId="54F89131" w14:textId="0F5B744D" w:rsidR="00114020" w:rsidRPr="00080F09" w:rsidRDefault="00114020" w:rsidP="00114020">
      <w:pPr>
        <w:rPr>
          <w:rFonts w:ascii="Helvetica" w:hAnsi="Helvetica" w:cs="Helvetica"/>
          <w:sz w:val="20"/>
          <w:highlight w:val="lightGray"/>
        </w:rPr>
      </w:pPr>
      <w:r w:rsidRPr="00080F09">
        <w:rPr>
          <w:rFonts w:ascii="Helvetica" w:hAnsi="Helvetica" w:cs="Helvetica"/>
          <w:sz w:val="20"/>
          <w:highlight w:val="lightGray"/>
        </w:rPr>
        <w:t xml:space="preserve"> </w:t>
      </w:r>
    </w:p>
    <w:p w14:paraId="6A43200B" w14:textId="77777777" w:rsidR="0040058C" w:rsidRPr="00080F09" w:rsidRDefault="00114020" w:rsidP="0040058C">
      <w:pPr>
        <w:numPr>
          <w:ilvl w:val="0"/>
          <w:numId w:val="10"/>
        </w:numPr>
        <w:rPr>
          <w:rFonts w:ascii="Helvetica" w:hAnsi="Helvetica" w:cs="Helvetica"/>
          <w:sz w:val="20"/>
          <w:highlight w:val="lightGray"/>
        </w:rPr>
      </w:pPr>
      <w:r w:rsidRPr="00080F09">
        <w:rPr>
          <w:rFonts w:ascii="Helvetica" w:hAnsi="Helvetica" w:cs="Helvetica"/>
          <w:sz w:val="20"/>
          <w:highlight w:val="lightGray"/>
        </w:rPr>
        <w:t>Close off areas used by a sick person and do not use before cleaning and disinfection</w:t>
      </w:r>
      <w:r w:rsidR="0040058C" w:rsidRPr="00080F09">
        <w:rPr>
          <w:rFonts w:ascii="Helvetica" w:hAnsi="Helvetica" w:cs="Helvetica"/>
          <w:sz w:val="20"/>
          <w:highlight w:val="lightGray"/>
        </w:rPr>
        <w:t>;</w:t>
      </w:r>
    </w:p>
    <w:p w14:paraId="5EE6F92A" w14:textId="341527F9" w:rsidR="00114020" w:rsidRPr="00080F09" w:rsidRDefault="00114020" w:rsidP="0040058C">
      <w:pPr>
        <w:numPr>
          <w:ilvl w:val="0"/>
          <w:numId w:val="10"/>
        </w:numPr>
        <w:rPr>
          <w:rFonts w:ascii="Helvetica" w:hAnsi="Helvetica" w:cs="Helvetica"/>
          <w:sz w:val="20"/>
          <w:highlight w:val="lightGray"/>
        </w:rPr>
      </w:pPr>
      <w:r w:rsidRPr="00080F09">
        <w:rPr>
          <w:rFonts w:ascii="Helvetica" w:hAnsi="Helvetica" w:cs="Helvetica"/>
          <w:sz w:val="20"/>
          <w:highlight w:val="lightGray"/>
        </w:rPr>
        <w:t>Wait 24 hours before clean</w:t>
      </w:r>
      <w:r w:rsidR="0040058C" w:rsidRPr="00080F09">
        <w:rPr>
          <w:rFonts w:ascii="Helvetica" w:hAnsi="Helvetica" w:cs="Helvetica"/>
          <w:sz w:val="20"/>
          <w:highlight w:val="lightGray"/>
        </w:rPr>
        <w:t>ing</w:t>
      </w:r>
      <w:r w:rsidRPr="00080F09">
        <w:rPr>
          <w:rFonts w:ascii="Helvetica" w:hAnsi="Helvetica" w:cs="Helvetica"/>
          <w:sz w:val="20"/>
          <w:highlight w:val="lightGray"/>
        </w:rPr>
        <w:t xml:space="preserve"> and disinfect</w:t>
      </w:r>
      <w:r w:rsidR="0040058C" w:rsidRPr="00080F09">
        <w:rPr>
          <w:rFonts w:ascii="Helvetica" w:hAnsi="Helvetica" w:cs="Helvetica"/>
          <w:sz w:val="20"/>
          <w:highlight w:val="lightGray"/>
        </w:rPr>
        <w:t xml:space="preserve">ing. </w:t>
      </w:r>
      <w:r w:rsidRPr="00080F09">
        <w:rPr>
          <w:rFonts w:ascii="Helvetica" w:hAnsi="Helvetica" w:cs="Helvetica"/>
          <w:sz w:val="20"/>
          <w:highlight w:val="lightGray"/>
        </w:rPr>
        <w:t>If it is not possible to wait 24 hours, wait as long as possible</w:t>
      </w:r>
      <w:r w:rsidR="0040058C" w:rsidRPr="00080F09">
        <w:rPr>
          <w:rFonts w:ascii="Helvetica" w:hAnsi="Helvetica" w:cs="Helvetica"/>
          <w:sz w:val="20"/>
          <w:highlight w:val="lightGray"/>
        </w:rPr>
        <w:t>;</w:t>
      </w:r>
      <w:r w:rsidRPr="00080F09">
        <w:rPr>
          <w:rFonts w:ascii="Helvetica" w:hAnsi="Helvetica" w:cs="Helvetica"/>
          <w:sz w:val="20"/>
          <w:highlight w:val="lightGray"/>
        </w:rPr>
        <w:t xml:space="preserve"> </w:t>
      </w:r>
    </w:p>
    <w:p w14:paraId="5DF19D78" w14:textId="1164C1ED" w:rsidR="00114020" w:rsidRPr="00080F09" w:rsidRDefault="00114020" w:rsidP="0040058C">
      <w:pPr>
        <w:numPr>
          <w:ilvl w:val="0"/>
          <w:numId w:val="10"/>
        </w:numPr>
        <w:rPr>
          <w:rFonts w:ascii="Helvetica" w:hAnsi="Helvetica" w:cs="Helvetica"/>
          <w:sz w:val="20"/>
          <w:highlight w:val="lightGray"/>
        </w:rPr>
      </w:pPr>
      <w:r w:rsidRPr="00080F09">
        <w:rPr>
          <w:rFonts w:ascii="Helvetica" w:hAnsi="Helvetica" w:cs="Helvetica"/>
          <w:sz w:val="20"/>
          <w:highlight w:val="lightGray"/>
        </w:rPr>
        <w:t>Open outside doors and windows to increase air circulation in the area</w:t>
      </w:r>
      <w:r w:rsidR="0040058C" w:rsidRPr="00080F09">
        <w:rPr>
          <w:rFonts w:ascii="Helvetica" w:hAnsi="Helvetica" w:cs="Helvetica"/>
          <w:sz w:val="20"/>
          <w:highlight w:val="lightGray"/>
        </w:rPr>
        <w:t>;</w:t>
      </w:r>
      <w:r w:rsidR="00E22A9E">
        <w:rPr>
          <w:rFonts w:ascii="Helvetica" w:hAnsi="Helvetica" w:cs="Helvetica"/>
          <w:sz w:val="20"/>
          <w:highlight w:val="lightGray"/>
        </w:rPr>
        <w:t xml:space="preserve"> and</w:t>
      </w:r>
    </w:p>
    <w:p w14:paraId="1932DCF0" w14:textId="33FDFF87" w:rsidR="00114020" w:rsidRPr="00080F09" w:rsidRDefault="00114020" w:rsidP="0040058C">
      <w:pPr>
        <w:numPr>
          <w:ilvl w:val="0"/>
          <w:numId w:val="10"/>
        </w:numPr>
        <w:rPr>
          <w:rFonts w:ascii="Helvetica" w:hAnsi="Helvetica" w:cs="Helvetica"/>
          <w:sz w:val="20"/>
          <w:highlight w:val="lightGray"/>
        </w:rPr>
      </w:pPr>
      <w:r w:rsidRPr="00080F09">
        <w:rPr>
          <w:rFonts w:ascii="Helvetica" w:hAnsi="Helvetica" w:cs="Helvetica"/>
          <w:sz w:val="20"/>
          <w:highlight w:val="lightGray"/>
        </w:rPr>
        <w:t xml:space="preserve">Cleaning staff </w:t>
      </w:r>
      <w:r w:rsidR="0040058C" w:rsidRPr="00080F09">
        <w:rPr>
          <w:rFonts w:ascii="Helvetica" w:hAnsi="Helvetica" w:cs="Helvetica"/>
          <w:sz w:val="20"/>
          <w:highlight w:val="lightGray"/>
        </w:rPr>
        <w:t>will</w:t>
      </w:r>
      <w:r w:rsidRPr="00080F09">
        <w:rPr>
          <w:rFonts w:ascii="Helvetica" w:hAnsi="Helvetica" w:cs="Helvetica"/>
          <w:sz w:val="20"/>
          <w:highlight w:val="lightGray"/>
        </w:rPr>
        <w:t xml:space="preserve"> clean and disinfect all areas (e.g., offices, bathrooms, and common areas) used by the ill persons, focusing especially on frequently touched surfaces</w:t>
      </w:r>
      <w:r w:rsidR="00E22A9E">
        <w:rPr>
          <w:rFonts w:ascii="Helvetica" w:hAnsi="Helvetica" w:cs="Helvetica"/>
          <w:sz w:val="20"/>
          <w:highlight w:val="lightGray"/>
        </w:rPr>
        <w:t>.</w:t>
      </w:r>
      <w:r w:rsidRPr="00080F09">
        <w:rPr>
          <w:rFonts w:ascii="Helvetica" w:hAnsi="Helvetica" w:cs="Helvetica"/>
          <w:sz w:val="20"/>
          <w:highlight w:val="lightGray"/>
        </w:rPr>
        <w:t xml:space="preserve"> </w:t>
      </w:r>
    </w:p>
    <w:p w14:paraId="44C86B73" w14:textId="77777777" w:rsidR="0040058C" w:rsidRPr="00080F09" w:rsidRDefault="0040058C" w:rsidP="00114020">
      <w:pPr>
        <w:rPr>
          <w:rFonts w:ascii="Helvetica" w:hAnsi="Helvetica" w:cs="Helvetica"/>
          <w:sz w:val="20"/>
          <w:highlight w:val="lightGray"/>
        </w:rPr>
      </w:pPr>
    </w:p>
    <w:p w14:paraId="4F529C95" w14:textId="0999D7AD" w:rsidR="00114020" w:rsidRPr="00114020" w:rsidRDefault="0040058C" w:rsidP="00114020">
      <w:pPr>
        <w:rPr>
          <w:rFonts w:ascii="Helvetica" w:hAnsi="Helvetica" w:cs="Helvetica"/>
          <w:sz w:val="20"/>
        </w:rPr>
      </w:pPr>
      <w:r w:rsidRPr="00080F09">
        <w:rPr>
          <w:rFonts w:ascii="Helvetica" w:hAnsi="Helvetica" w:cs="Helvetica"/>
          <w:sz w:val="20"/>
          <w:highlight w:val="lightGray"/>
        </w:rPr>
        <w:t xml:space="preserve">Additional training shall be provided to the </w:t>
      </w:r>
      <w:r w:rsidR="00114020" w:rsidRPr="00080F09">
        <w:rPr>
          <w:rFonts w:ascii="Helvetica" w:hAnsi="Helvetica" w:cs="Helvetica"/>
          <w:sz w:val="20"/>
          <w:highlight w:val="lightGray"/>
        </w:rPr>
        <w:t>personnel responsible for cleaning and sanitizing school buses</w:t>
      </w:r>
      <w:r w:rsidRPr="00080F09">
        <w:rPr>
          <w:rFonts w:ascii="Helvetica" w:hAnsi="Helvetica" w:cs="Helvetica"/>
          <w:sz w:val="20"/>
          <w:highlight w:val="lightGray"/>
        </w:rPr>
        <w:t xml:space="preserve"> and facilities as necessary</w:t>
      </w:r>
      <w:r w:rsidR="00114020" w:rsidRPr="00080F09">
        <w:rPr>
          <w:rFonts w:ascii="Helvetica" w:hAnsi="Helvetica" w:cs="Helvetica"/>
          <w:sz w:val="20"/>
          <w:highlight w:val="lightGray"/>
        </w:rPr>
        <w:t>. Topics may include proper use of cleaning and disinfecting agents, the cleaning schedule for various surfaces, and safety precautions that need to be taken (e.g., ensuring adequate ventilation while cleaning and sanitizing).</w:t>
      </w:r>
    </w:p>
    <w:p w14:paraId="7B064CF2" w14:textId="77777777" w:rsidR="008B165A" w:rsidRPr="0023404F" w:rsidRDefault="008B165A" w:rsidP="00E00C45">
      <w:pPr>
        <w:tabs>
          <w:tab w:val="left" w:pos="1152"/>
          <w:tab w:val="left" w:pos="2736"/>
          <w:tab w:val="left" w:pos="5400"/>
          <w:tab w:val="left" w:pos="5940"/>
        </w:tabs>
        <w:suppressAutoHyphens/>
        <w:rPr>
          <w:rFonts w:ascii="Helvetica" w:hAnsi="Helvetica"/>
          <w:sz w:val="20"/>
        </w:rPr>
      </w:pPr>
    </w:p>
    <w:p w14:paraId="309AF93B" w14:textId="77777777" w:rsidR="002944EE" w:rsidRPr="0023404F" w:rsidRDefault="002944EE" w:rsidP="002944EE">
      <w:pPr>
        <w:rPr>
          <w:rFonts w:ascii="Helvetica" w:hAnsi="Helvetica"/>
          <w:sz w:val="20"/>
          <w:u w:val="words"/>
        </w:rPr>
      </w:pPr>
      <w:r w:rsidRPr="0023404F">
        <w:rPr>
          <w:rFonts w:ascii="Helvetica" w:hAnsi="Helvetica"/>
          <w:sz w:val="20"/>
          <w:u w:val="words"/>
        </w:rPr>
        <w:t>Safe Drinking Water</w:t>
      </w:r>
    </w:p>
    <w:p w14:paraId="44581ACF" w14:textId="77777777" w:rsidR="002944EE" w:rsidRPr="0023404F" w:rsidRDefault="002944EE" w:rsidP="002944EE">
      <w:pPr>
        <w:rPr>
          <w:rFonts w:ascii="Helvetica" w:hAnsi="Helvetica"/>
          <w:sz w:val="20"/>
        </w:rPr>
      </w:pPr>
    </w:p>
    <w:p w14:paraId="030950E4" w14:textId="277382FA" w:rsidR="002944EE" w:rsidRPr="0023404F" w:rsidRDefault="002944EE" w:rsidP="002944EE">
      <w:pPr>
        <w:rPr>
          <w:rFonts w:ascii="Helvetica" w:hAnsi="Helvetica"/>
          <w:sz w:val="20"/>
        </w:rPr>
      </w:pPr>
      <w:r w:rsidRPr="0023404F">
        <w:rPr>
          <w:rFonts w:ascii="Helvetica" w:hAnsi="Helvetica"/>
          <w:sz w:val="20"/>
        </w:rPr>
        <w:t>The board of education shall assure the availability of potable drinking water through sanitary means in school facilities or upon school grounds in accordance with the Safe Drinking Water Act (</w:t>
      </w:r>
      <w:r w:rsidRPr="0023404F">
        <w:rPr>
          <w:rFonts w:ascii="Helvetica" w:hAnsi="Helvetica"/>
          <w:sz w:val="20"/>
          <w:u w:val="words"/>
        </w:rPr>
        <w:t>N.J.S.A.</w:t>
      </w:r>
      <w:r w:rsidRPr="0023404F">
        <w:rPr>
          <w:rFonts w:ascii="Helvetica" w:hAnsi="Helvetica"/>
          <w:sz w:val="20"/>
        </w:rPr>
        <w:t xml:space="preserve"> 58:12A-1 </w:t>
      </w:r>
      <w:r w:rsidRPr="0023404F">
        <w:rPr>
          <w:rFonts w:ascii="Helvetica" w:hAnsi="Helvetica"/>
          <w:sz w:val="20"/>
          <w:u w:val="words"/>
        </w:rPr>
        <w:t xml:space="preserve">et seq., </w:t>
      </w:r>
      <w:r w:rsidRPr="0023404F">
        <w:rPr>
          <w:rFonts w:ascii="Helvetica" w:hAnsi="Helvetica"/>
          <w:sz w:val="20"/>
          <w:u w:val="single"/>
        </w:rPr>
        <w:t>N.J.A.C.</w:t>
      </w:r>
      <w:r w:rsidRPr="0023404F">
        <w:rPr>
          <w:rFonts w:ascii="Helvetica" w:hAnsi="Helvetica"/>
          <w:sz w:val="20"/>
        </w:rPr>
        <w:t xml:space="preserve"> 6A:26-6, and </w:t>
      </w:r>
      <w:r w:rsidRPr="0023404F">
        <w:rPr>
          <w:rFonts w:ascii="Helvetica" w:hAnsi="Helvetica"/>
          <w:sz w:val="20"/>
          <w:u w:val="single"/>
        </w:rPr>
        <w:t>N.J.A.C.</w:t>
      </w:r>
      <w:r w:rsidRPr="0023404F">
        <w:rPr>
          <w:rFonts w:ascii="Helvetica" w:hAnsi="Helvetica"/>
          <w:sz w:val="20"/>
        </w:rPr>
        <w:t xml:space="preserve"> 7:10 </w:t>
      </w:r>
      <w:r w:rsidRPr="0023404F">
        <w:rPr>
          <w:rFonts w:ascii="Helvetica" w:hAnsi="Helvetica"/>
          <w:sz w:val="20"/>
          <w:u w:val="words"/>
        </w:rPr>
        <w:t>et seq.</w:t>
      </w:r>
      <w:r w:rsidRPr="0023404F">
        <w:rPr>
          <w:rFonts w:ascii="Helvetica" w:hAnsi="Helvetica"/>
          <w:sz w:val="20"/>
        </w:rPr>
        <w:t xml:space="preserve">). In accordance with law and board policy 3516 Safety, the board shall test all drinking water outlets, make the results </w:t>
      </w:r>
      <w:r w:rsidR="006F7CD2" w:rsidRPr="0023404F">
        <w:rPr>
          <w:rFonts w:ascii="Helvetica" w:hAnsi="Helvetica"/>
          <w:sz w:val="20"/>
        </w:rPr>
        <w:t>publicly</w:t>
      </w:r>
      <w:r w:rsidRPr="0023404F">
        <w:rPr>
          <w:rFonts w:ascii="Helvetica" w:hAnsi="Helvetica"/>
          <w:sz w:val="20"/>
        </w:rPr>
        <w:t xml:space="preserve"> available and notify </w:t>
      </w:r>
      <w:r w:rsidR="00AF64B7">
        <w:rPr>
          <w:rFonts w:ascii="Helvetica" w:hAnsi="Helvetica"/>
          <w:sz w:val="20"/>
        </w:rPr>
        <w:t xml:space="preserve">parents/guardians and </w:t>
      </w:r>
      <w:r w:rsidRPr="0023404F">
        <w:rPr>
          <w:rFonts w:ascii="Helvetica" w:hAnsi="Helvetica"/>
          <w:sz w:val="20"/>
        </w:rPr>
        <w:t>the New Jersey Department of Education</w:t>
      </w:r>
      <w:r w:rsidR="001B1D99">
        <w:rPr>
          <w:rFonts w:ascii="Helvetica" w:hAnsi="Helvetica"/>
          <w:sz w:val="20"/>
        </w:rPr>
        <w:t>.</w:t>
      </w:r>
      <w:r w:rsidRPr="0023404F">
        <w:rPr>
          <w:rFonts w:ascii="Helvetica" w:hAnsi="Helvetica"/>
          <w:sz w:val="20"/>
        </w:rPr>
        <w:t xml:space="preserve"> </w:t>
      </w:r>
    </w:p>
    <w:p w14:paraId="1770FE91" w14:textId="77777777" w:rsidR="002944EE" w:rsidRPr="0023404F" w:rsidRDefault="002944EE" w:rsidP="002944EE">
      <w:pPr>
        <w:rPr>
          <w:rFonts w:ascii="Helvetica" w:hAnsi="Helvetica"/>
          <w:sz w:val="20"/>
        </w:rPr>
      </w:pPr>
    </w:p>
    <w:p w14:paraId="64E2BBF2" w14:textId="77777777" w:rsidR="002944EE" w:rsidRPr="0023404F" w:rsidRDefault="002944EE" w:rsidP="002944EE">
      <w:pPr>
        <w:rPr>
          <w:rFonts w:ascii="Helvetica" w:hAnsi="Helvetica"/>
          <w:sz w:val="20"/>
        </w:rPr>
      </w:pPr>
      <w:r w:rsidRPr="0023404F">
        <w:rPr>
          <w:rFonts w:ascii="Helvetica" w:hAnsi="Helvetica"/>
          <w:sz w:val="20"/>
        </w:rPr>
        <w:t xml:space="preserve">The board of education directs the chief school administrator to ensure the development of lead sampling plan with sample collection is consistent with the district’s Quality Assurance Project Plan (QAPP) and to ensure that QAPP is signed by the laboratory certified to sample the district’s water, the individual responsible for conducting the sampling and is presented to the board for signature.  </w:t>
      </w:r>
    </w:p>
    <w:p w14:paraId="69511764" w14:textId="77777777" w:rsidR="002944EE" w:rsidRPr="0023404F" w:rsidRDefault="002944EE" w:rsidP="002944EE">
      <w:pPr>
        <w:rPr>
          <w:rFonts w:ascii="Helvetica" w:hAnsi="Helvetica"/>
          <w:sz w:val="20"/>
        </w:rPr>
      </w:pPr>
    </w:p>
    <w:p w14:paraId="66FB476B" w14:textId="77777777" w:rsidR="002944EE" w:rsidRPr="0023404F" w:rsidRDefault="002944EE" w:rsidP="002944EE">
      <w:pPr>
        <w:rPr>
          <w:rFonts w:ascii="Helvetica" w:hAnsi="Helvetica"/>
          <w:sz w:val="20"/>
        </w:rPr>
      </w:pPr>
      <w:r w:rsidRPr="0023404F">
        <w:rPr>
          <w:rFonts w:ascii="Helvetica" w:hAnsi="Helvetica"/>
          <w:sz w:val="20"/>
        </w:rPr>
        <w:t>Within 24-hours after the board has reviewed and verified the final laboratory results of the sampling, the board shall ensure that test results are publicly available at the school facility and on the board’s website. If any laboratory results exceed the permissible lead action level, the board shall provide written notification to the parents/guardians of all students attending that facility as well as to the Department of Education. The notice must include measures taken to curtail immediately the use of any drinking water outlet where lead levels exceed the permissible action level, measures taken to ensure that alternate drinking water is available to all students and staff, and information regarding the health effects of lead.</w:t>
      </w:r>
    </w:p>
    <w:p w14:paraId="50EFC9E2" w14:textId="77777777" w:rsidR="002944EE" w:rsidRPr="0023404F" w:rsidRDefault="002944EE" w:rsidP="002944EE">
      <w:pPr>
        <w:rPr>
          <w:rFonts w:ascii="Helvetica" w:hAnsi="Helvetica"/>
          <w:sz w:val="20"/>
        </w:rPr>
      </w:pPr>
    </w:p>
    <w:p w14:paraId="1A20C02A" w14:textId="77777777" w:rsidR="002944EE" w:rsidRPr="0023404F" w:rsidRDefault="002944EE" w:rsidP="002944EE">
      <w:pPr>
        <w:rPr>
          <w:rFonts w:ascii="Helvetica" w:hAnsi="Helvetica"/>
          <w:sz w:val="20"/>
        </w:rPr>
      </w:pPr>
      <w:r w:rsidRPr="0023404F">
        <w:rPr>
          <w:rFonts w:ascii="Helvetica" w:hAnsi="Helvetica"/>
          <w:sz w:val="20"/>
        </w:rPr>
        <w:t>Within six years of the adoption of this policy, and within each six-year period thereafter, the board must test all drinking water outlets; sampling shall be prioritized in facilities previously identified with excessive lead results or identified as high risk in the sampling plan.</w:t>
      </w:r>
    </w:p>
    <w:p w14:paraId="7578D5A9" w14:textId="77777777" w:rsidR="002944EE" w:rsidRPr="0023404F" w:rsidRDefault="002944EE" w:rsidP="002944EE">
      <w:pPr>
        <w:rPr>
          <w:rFonts w:ascii="Helvetica" w:hAnsi="Helvetica"/>
          <w:sz w:val="20"/>
        </w:rPr>
      </w:pPr>
    </w:p>
    <w:p w14:paraId="37A99C65" w14:textId="77777777" w:rsidR="002944EE" w:rsidRPr="0023404F" w:rsidRDefault="002944EE" w:rsidP="002944EE">
      <w:pPr>
        <w:rPr>
          <w:rFonts w:ascii="Helvetica" w:hAnsi="Helvetica"/>
          <w:sz w:val="20"/>
        </w:rPr>
      </w:pPr>
      <w:r w:rsidRPr="0023404F">
        <w:rPr>
          <w:rFonts w:ascii="Helvetica" w:hAnsi="Helvetica"/>
          <w:sz w:val="20"/>
        </w:rPr>
        <w:t>Annually, the board must submit to the Department of Education, a statement of assurance that lead testing was completed in accordance with existing Department of Educa</w:t>
      </w:r>
      <w:r w:rsidR="0037357E">
        <w:rPr>
          <w:rFonts w:ascii="Helvetica" w:hAnsi="Helvetica"/>
          <w:sz w:val="20"/>
        </w:rPr>
        <w:t xml:space="preserve">tion regulations and that where </w:t>
      </w:r>
      <w:r w:rsidRPr="0023404F">
        <w:rPr>
          <w:rFonts w:ascii="Helvetica" w:hAnsi="Helvetica"/>
          <w:sz w:val="20"/>
        </w:rPr>
        <w:t>required, alternate drinking water is available to students and staff.</w:t>
      </w:r>
    </w:p>
    <w:p w14:paraId="00E1AD08" w14:textId="77777777" w:rsidR="002944EE" w:rsidRPr="0023404F" w:rsidRDefault="002944EE" w:rsidP="00E00C45">
      <w:pPr>
        <w:tabs>
          <w:tab w:val="left" w:pos="1152"/>
          <w:tab w:val="left" w:pos="2736"/>
          <w:tab w:val="left" w:pos="5400"/>
          <w:tab w:val="left" w:pos="5940"/>
        </w:tabs>
        <w:suppressAutoHyphens/>
        <w:rPr>
          <w:rFonts w:ascii="Helvetica" w:hAnsi="Helvetica"/>
          <w:sz w:val="20"/>
        </w:rPr>
      </w:pPr>
    </w:p>
    <w:p w14:paraId="6CB7B351" w14:textId="77777777" w:rsidR="0081001A" w:rsidRPr="0023404F" w:rsidRDefault="0081001A" w:rsidP="00E00C45">
      <w:pPr>
        <w:pStyle w:val="Heading1"/>
      </w:pPr>
      <w:r w:rsidRPr="0023404F">
        <w:t xml:space="preserve">Integrated </w:t>
      </w:r>
      <w:smartTag w:uri="urn:schemas-microsoft-com:office:smarttags" w:element="place">
        <w:r w:rsidRPr="0023404F">
          <w:t>Pest</w:t>
        </w:r>
      </w:smartTag>
      <w:r w:rsidRPr="0023404F">
        <w:t xml:space="preserve"> Management</w:t>
      </w:r>
    </w:p>
    <w:p w14:paraId="5E671918" w14:textId="77777777" w:rsidR="0081001A" w:rsidRPr="0023404F" w:rsidRDefault="0081001A" w:rsidP="00E00C45">
      <w:pPr>
        <w:tabs>
          <w:tab w:val="left" w:pos="1152"/>
          <w:tab w:val="left" w:pos="2736"/>
          <w:tab w:val="left" w:pos="5400"/>
          <w:tab w:val="left" w:pos="5940"/>
        </w:tabs>
        <w:suppressAutoHyphens/>
        <w:rPr>
          <w:rFonts w:ascii="Helvetica" w:hAnsi="Helvetica"/>
          <w:sz w:val="20"/>
          <w:u w:val="words"/>
        </w:rPr>
      </w:pPr>
    </w:p>
    <w:p w14:paraId="343A9E0A" w14:textId="77777777" w:rsidR="0081001A" w:rsidRPr="0023404F" w:rsidRDefault="0081001A" w:rsidP="00E00C45">
      <w:pPr>
        <w:pStyle w:val="BodyText"/>
        <w:ind w:right="0"/>
      </w:pPr>
      <w:r w:rsidRPr="0023404F">
        <w:rPr>
          <w:u w:val="words"/>
        </w:rPr>
        <w:t xml:space="preserve">The </w:t>
      </w:r>
      <w:smartTag w:uri="urn:schemas-microsoft-com:office:smarttags" w:element="PlaceName">
        <w:r w:rsidRPr="0023404F">
          <w:rPr>
            <w:u w:val="words"/>
          </w:rPr>
          <w:t>New Jersey</w:t>
        </w:r>
      </w:smartTag>
      <w:r w:rsidRPr="0023404F">
        <w:rPr>
          <w:u w:val="words"/>
        </w:rPr>
        <w:t xml:space="preserve"> </w:t>
      </w:r>
      <w:smartTag w:uri="urn:schemas-microsoft-com:office:smarttags" w:element="PlaceType">
        <w:r w:rsidRPr="0023404F">
          <w:rPr>
            <w:u w:val="words"/>
          </w:rPr>
          <w:t>School</w:t>
        </w:r>
      </w:smartTag>
      <w:r w:rsidRPr="0023404F">
        <w:rPr>
          <w:u w:val="words"/>
        </w:rPr>
        <w:t xml:space="preserve"> Integrated </w:t>
      </w:r>
      <w:smartTag w:uri="urn:schemas-microsoft-com:office:smarttags" w:element="place">
        <w:r w:rsidRPr="0023404F">
          <w:rPr>
            <w:u w:val="words"/>
          </w:rPr>
          <w:t>Pest</w:t>
        </w:r>
      </w:smartTag>
      <w:r w:rsidRPr="0023404F">
        <w:rPr>
          <w:u w:val="words"/>
        </w:rPr>
        <w:t xml:space="preserve"> Management Act of 2002</w:t>
      </w:r>
      <w:r w:rsidRPr="0023404F">
        <w:t xml:space="preserve"> requires schools to implement a school</w:t>
      </w:r>
      <w:r w:rsidR="000E053A" w:rsidRPr="0023404F">
        <w:t xml:space="preserve"> </w:t>
      </w:r>
      <w:r w:rsidRPr="0023404F">
        <w:t>integrated pest manageme</w:t>
      </w:r>
      <w:r w:rsidR="002B5280" w:rsidRPr="0023404F">
        <w:t>nt policy. As per this policy, the</w:t>
      </w:r>
      <w:r w:rsidRPr="0023404F">
        <w:t xml:space="preserve"> board </w:t>
      </w:r>
      <w:r w:rsidR="002B5280" w:rsidRPr="0023404F">
        <w:t xml:space="preserve">and </w:t>
      </w:r>
      <w:r w:rsidRPr="0023404F">
        <w:t>the</w:t>
      </w:r>
      <w:r w:rsidR="000E053A" w:rsidRPr="0023404F">
        <w:t xml:space="preserve"> chief school administ</w:t>
      </w:r>
      <w:r w:rsidRPr="0023404F">
        <w:t>rator shall implement Integrated Pest Management</w:t>
      </w:r>
      <w:r w:rsidR="000E053A" w:rsidRPr="0023404F">
        <w:t xml:space="preserve"> </w:t>
      </w:r>
      <w:r w:rsidRPr="0023404F">
        <w:t>(IPM) procedures to control pests and minimize exposure of children, faculty, and staff to pesticides.</w:t>
      </w:r>
      <w:r w:rsidR="000E053A" w:rsidRPr="0023404F">
        <w:t xml:space="preserve"> </w:t>
      </w:r>
      <w:r w:rsidR="004B4859" w:rsidRPr="0023404F">
        <w:rPr>
          <w:u w:val="single"/>
        </w:rPr>
        <w:tab/>
      </w:r>
      <w:r w:rsidR="004B4859" w:rsidRPr="0023404F">
        <w:rPr>
          <w:u w:val="single"/>
        </w:rPr>
        <w:tab/>
      </w:r>
      <w:r w:rsidR="004B4859" w:rsidRPr="0023404F">
        <w:rPr>
          <w:u w:val="single"/>
        </w:rPr>
        <w:tab/>
      </w:r>
      <w:r w:rsidR="004B4859" w:rsidRPr="0023404F">
        <w:t xml:space="preserve"> </w:t>
      </w:r>
      <w:r w:rsidRPr="0023404F">
        <w:t>(</w:t>
      </w:r>
      <w:r w:rsidR="000E053A" w:rsidRPr="0023404F">
        <w:t>insert school name</w:t>
      </w:r>
      <w:r w:rsidRPr="0023404F">
        <w:t>) shall develop and maintain an IPM plan as part of the</w:t>
      </w:r>
      <w:r w:rsidR="000E053A" w:rsidRPr="0023404F">
        <w:t xml:space="preserve"> </w:t>
      </w:r>
      <w:r w:rsidRPr="0023404F">
        <w:t>school’s policy.</w:t>
      </w:r>
    </w:p>
    <w:p w14:paraId="47CDA3D3" w14:textId="77777777" w:rsidR="0081001A" w:rsidRPr="0023404F" w:rsidRDefault="0081001A" w:rsidP="00E00C45">
      <w:pPr>
        <w:pStyle w:val="BodyText"/>
        <w:ind w:right="0"/>
      </w:pPr>
    </w:p>
    <w:p w14:paraId="3712A65A" w14:textId="77777777" w:rsidR="0081001A" w:rsidRPr="0023404F" w:rsidRDefault="0081001A" w:rsidP="00E00C45">
      <w:pPr>
        <w:pStyle w:val="BodyText"/>
        <w:ind w:right="0"/>
        <w:rPr>
          <w:bCs/>
          <w:u w:val="words"/>
        </w:rPr>
      </w:pPr>
      <w:r w:rsidRPr="0023404F">
        <w:rPr>
          <w:bCs/>
          <w:u w:val="words"/>
        </w:rPr>
        <w:t xml:space="preserve">Integrated </w:t>
      </w:r>
      <w:r w:rsidR="00D41A21" w:rsidRPr="0023404F">
        <w:rPr>
          <w:bCs/>
          <w:u w:val="words"/>
        </w:rPr>
        <w:t xml:space="preserve">Pest Management Procedures </w:t>
      </w:r>
      <w:r w:rsidRPr="0023404F">
        <w:rPr>
          <w:bCs/>
          <w:u w:val="words"/>
        </w:rPr>
        <w:t xml:space="preserve">in </w:t>
      </w:r>
      <w:r w:rsidR="00D41A21" w:rsidRPr="0023404F">
        <w:rPr>
          <w:bCs/>
          <w:u w:val="words"/>
        </w:rPr>
        <w:t>Schools</w:t>
      </w:r>
    </w:p>
    <w:p w14:paraId="61849639" w14:textId="77777777" w:rsidR="0081001A" w:rsidRPr="0023404F" w:rsidRDefault="0081001A" w:rsidP="00E00C45">
      <w:pPr>
        <w:pStyle w:val="BodyText"/>
        <w:ind w:right="0"/>
        <w:rPr>
          <w:b/>
          <w:bCs/>
        </w:rPr>
      </w:pPr>
    </w:p>
    <w:p w14:paraId="3683E625" w14:textId="77777777" w:rsidR="0081001A" w:rsidRPr="0023404F" w:rsidRDefault="0081001A" w:rsidP="00E00C45">
      <w:pPr>
        <w:pStyle w:val="BodyText"/>
        <w:ind w:right="0"/>
      </w:pPr>
      <w:r w:rsidRPr="0023404F">
        <w:t>Implementation of IPM procedures will determine when to control pests and whether to use mechanical,</w:t>
      </w:r>
      <w:r w:rsidR="00F80FEE" w:rsidRPr="0023404F">
        <w:t xml:space="preserve"> </w:t>
      </w:r>
      <w:r w:rsidRPr="0023404F">
        <w:t>physical, cultural, biological or chemical methods. Applying IPM principles prevents unacceptable levels</w:t>
      </w:r>
      <w:r w:rsidR="00F80FEE" w:rsidRPr="0023404F">
        <w:t xml:space="preserve"> </w:t>
      </w:r>
      <w:r w:rsidRPr="0023404F">
        <w:t>of pest damage by the most economical means and with the least possible hazard to people, property, and</w:t>
      </w:r>
      <w:r w:rsidR="00F80FEE" w:rsidRPr="0023404F">
        <w:t xml:space="preserve"> </w:t>
      </w:r>
      <w:r w:rsidRPr="0023404F">
        <w:t>the environment.</w:t>
      </w:r>
    </w:p>
    <w:p w14:paraId="7D20E052" w14:textId="77777777" w:rsidR="0081001A" w:rsidRPr="0023404F" w:rsidRDefault="0081001A" w:rsidP="00E00C45">
      <w:pPr>
        <w:pStyle w:val="BodyText"/>
        <w:ind w:right="0"/>
      </w:pPr>
    </w:p>
    <w:p w14:paraId="714AA38B" w14:textId="77777777" w:rsidR="0081001A" w:rsidRPr="0023404F" w:rsidRDefault="0081001A" w:rsidP="00E00C45">
      <w:pPr>
        <w:pStyle w:val="BodyText"/>
        <w:ind w:right="0"/>
      </w:pPr>
      <w:r w:rsidRPr="0023404F">
        <w:t>Each school shall consider the full range of management options, including no action at all. Non-pesticide</w:t>
      </w:r>
      <w:r w:rsidR="00F80FEE" w:rsidRPr="0023404F">
        <w:t xml:space="preserve"> </w:t>
      </w:r>
      <w:r w:rsidRPr="0023404F">
        <w:t>pest management methods are to be used whenever possible. The choice of using a pesticide shall be based</w:t>
      </w:r>
      <w:r w:rsidR="00F80FEE" w:rsidRPr="0023404F">
        <w:t xml:space="preserve"> </w:t>
      </w:r>
      <w:r w:rsidRPr="0023404F">
        <w:t>on a review of all other available options and a determination that these options are not effective or not</w:t>
      </w:r>
      <w:r w:rsidR="00F80FEE" w:rsidRPr="0023404F">
        <w:t xml:space="preserve"> </w:t>
      </w:r>
      <w:r w:rsidRPr="0023404F">
        <w:t>reasonable. When it is determined that a pesticide must be used, low impact pesticides and methods are</w:t>
      </w:r>
      <w:r w:rsidR="00F80FEE" w:rsidRPr="0023404F">
        <w:t xml:space="preserve"> </w:t>
      </w:r>
      <w:r w:rsidRPr="0023404F">
        <w:t>preferred and shall be considered for use first.</w:t>
      </w:r>
    </w:p>
    <w:p w14:paraId="57711224" w14:textId="77777777" w:rsidR="0081001A" w:rsidRPr="0023404F" w:rsidRDefault="0081001A" w:rsidP="00E00C45">
      <w:pPr>
        <w:pStyle w:val="BodyText"/>
        <w:ind w:right="0"/>
      </w:pPr>
      <w:r w:rsidRPr="0023404F">
        <w:tab/>
      </w:r>
    </w:p>
    <w:p w14:paraId="27D1D8A7" w14:textId="77777777" w:rsidR="0081001A" w:rsidRPr="0023404F" w:rsidRDefault="0081001A" w:rsidP="00E00C45">
      <w:pPr>
        <w:pStyle w:val="BodyText"/>
        <w:ind w:right="0"/>
        <w:rPr>
          <w:bCs/>
          <w:u w:val="words"/>
        </w:rPr>
      </w:pPr>
      <w:r w:rsidRPr="0023404F">
        <w:rPr>
          <w:bCs/>
          <w:u w:val="words"/>
        </w:rPr>
        <w:t>Development of IPM plans</w:t>
      </w:r>
    </w:p>
    <w:p w14:paraId="387155E3" w14:textId="77777777" w:rsidR="0081001A" w:rsidRPr="0023404F" w:rsidRDefault="0081001A" w:rsidP="00E00C45">
      <w:pPr>
        <w:pStyle w:val="BodyText"/>
        <w:ind w:right="0"/>
        <w:rPr>
          <w:b/>
          <w:bCs/>
        </w:rPr>
      </w:pPr>
    </w:p>
    <w:p w14:paraId="6EF8A96C" w14:textId="77777777" w:rsidR="0081001A" w:rsidRPr="0023404F" w:rsidRDefault="0081001A" w:rsidP="00E00C45">
      <w:pPr>
        <w:pStyle w:val="BodyText"/>
        <w:ind w:right="0"/>
      </w:pPr>
      <w:r w:rsidRPr="0023404F">
        <w:t>The school IPM plan is a blueprint of how</w:t>
      </w:r>
      <w:r w:rsidR="004B4859" w:rsidRPr="0023404F">
        <w:t xml:space="preserve"> </w:t>
      </w:r>
      <w:r w:rsidR="004B4859" w:rsidRPr="0023404F">
        <w:rPr>
          <w:u w:val="single"/>
        </w:rPr>
        <w:tab/>
      </w:r>
      <w:r w:rsidR="004B4859" w:rsidRPr="0023404F">
        <w:t xml:space="preserve"> </w:t>
      </w:r>
      <w:r w:rsidR="000E053A" w:rsidRPr="0023404F">
        <w:t xml:space="preserve">insert school name) </w:t>
      </w:r>
      <w:r w:rsidRPr="0023404F">
        <w:t>will manage</w:t>
      </w:r>
      <w:r w:rsidR="00F80FEE" w:rsidRPr="0023404F">
        <w:t xml:space="preserve"> </w:t>
      </w:r>
      <w:r w:rsidRPr="0023404F">
        <w:t xml:space="preserve">pests through IPM methods. The </w:t>
      </w:r>
      <w:r w:rsidR="00F80FEE" w:rsidRPr="0023404F">
        <w:t>school’s IPM plan</w:t>
      </w:r>
      <w:r w:rsidRPr="0023404F">
        <w:t xml:space="preserve"> states the school’s goals regarding the management of</w:t>
      </w:r>
      <w:r w:rsidR="00F80FEE" w:rsidRPr="0023404F">
        <w:t xml:space="preserve"> </w:t>
      </w:r>
      <w:r w:rsidRPr="0023404F">
        <w:t>pests and the use of pesticides. It reflects the school’s site-specific needs. The IPM plan shall provide a</w:t>
      </w:r>
      <w:r w:rsidR="00F80FEE" w:rsidRPr="0023404F">
        <w:t xml:space="preserve"> </w:t>
      </w:r>
      <w:r w:rsidRPr="0023404F">
        <w:t>description of how each component of the school IPM policy will be implemented at the school</w:t>
      </w:r>
      <w:r w:rsidR="002B5280" w:rsidRPr="0023404F">
        <w:t>. T</w:t>
      </w:r>
      <w:r w:rsidRPr="0023404F">
        <w:t>he</w:t>
      </w:r>
      <w:r w:rsidR="000E053A" w:rsidRPr="0023404F">
        <w:t xml:space="preserve"> chief school administrator, in co</w:t>
      </w:r>
      <w:r w:rsidRPr="0023404F">
        <w:t>llaboration with the school building administrator, shall be</w:t>
      </w:r>
      <w:r w:rsidR="00F80FEE" w:rsidRPr="0023404F">
        <w:t xml:space="preserve"> </w:t>
      </w:r>
      <w:r w:rsidRPr="0023404F">
        <w:t xml:space="preserve">responsible for the development of the IPM plan for this school. </w:t>
      </w:r>
    </w:p>
    <w:p w14:paraId="54888AC5" w14:textId="77777777" w:rsidR="002B5280" w:rsidRPr="0023404F" w:rsidRDefault="002B5280" w:rsidP="00E00C45">
      <w:pPr>
        <w:pStyle w:val="BodyText"/>
        <w:ind w:right="0"/>
      </w:pPr>
    </w:p>
    <w:p w14:paraId="15408F32" w14:textId="77777777" w:rsidR="0081001A" w:rsidRPr="0023404F" w:rsidRDefault="0081001A" w:rsidP="00E00C45">
      <w:pPr>
        <w:pStyle w:val="BodyText"/>
        <w:ind w:right="0"/>
        <w:rPr>
          <w:bCs/>
          <w:u w:val="words"/>
        </w:rPr>
      </w:pPr>
      <w:r w:rsidRPr="0023404F">
        <w:rPr>
          <w:bCs/>
          <w:u w:val="words"/>
        </w:rPr>
        <w:t>IPM Coordinator</w:t>
      </w:r>
    </w:p>
    <w:p w14:paraId="68C22CA8" w14:textId="77777777" w:rsidR="0081001A" w:rsidRPr="0023404F" w:rsidRDefault="0081001A" w:rsidP="00E00C45">
      <w:pPr>
        <w:pStyle w:val="BodyText"/>
        <w:ind w:right="0"/>
        <w:rPr>
          <w:b/>
          <w:bCs/>
        </w:rPr>
      </w:pPr>
    </w:p>
    <w:p w14:paraId="7C380B69" w14:textId="77777777" w:rsidR="0081001A" w:rsidRPr="0023404F" w:rsidRDefault="0081001A" w:rsidP="00E00C45">
      <w:pPr>
        <w:pStyle w:val="BodyText"/>
        <w:ind w:right="0"/>
      </w:pPr>
      <w:r w:rsidRPr="0023404F">
        <w:t>The ____________________(</w:t>
      </w:r>
      <w:r w:rsidR="000E053A" w:rsidRPr="0023404F">
        <w:t>insert as appropriate, either local school board, chief</w:t>
      </w:r>
      <w:r w:rsidR="002B5280" w:rsidRPr="0023404F">
        <w:t xml:space="preserve"> </w:t>
      </w:r>
      <w:r w:rsidR="000E053A" w:rsidRPr="0023404F">
        <w:t>school administrator or principal) sha</w:t>
      </w:r>
      <w:r w:rsidRPr="0023404F">
        <w:t>ll designate an integrated pest management coordinator, who is</w:t>
      </w:r>
      <w:r w:rsidR="00F80FEE" w:rsidRPr="0023404F">
        <w:t xml:space="preserve"> </w:t>
      </w:r>
      <w:r w:rsidRPr="0023404F">
        <w:t>responsible for the implementation of the school integrated pest management policy.</w:t>
      </w:r>
    </w:p>
    <w:p w14:paraId="0D1AA7F2" w14:textId="77777777" w:rsidR="0081001A" w:rsidRPr="0023404F" w:rsidRDefault="0081001A" w:rsidP="00E00C45">
      <w:pPr>
        <w:pStyle w:val="BodyText"/>
        <w:ind w:right="0"/>
      </w:pPr>
    </w:p>
    <w:p w14:paraId="52A99880" w14:textId="77777777" w:rsidR="0081001A" w:rsidRPr="0023404F" w:rsidRDefault="0081001A" w:rsidP="00E00C45">
      <w:pPr>
        <w:pStyle w:val="BodyText"/>
        <w:ind w:right="0"/>
        <w:rPr>
          <w:bCs/>
          <w:u w:val="words"/>
        </w:rPr>
      </w:pPr>
      <w:r w:rsidRPr="0023404F">
        <w:rPr>
          <w:bCs/>
          <w:u w:val="words"/>
        </w:rPr>
        <w:t>Education/Training</w:t>
      </w:r>
    </w:p>
    <w:p w14:paraId="4F4C3912" w14:textId="77777777" w:rsidR="0081001A" w:rsidRPr="0023404F" w:rsidRDefault="0081001A" w:rsidP="00E00C45">
      <w:pPr>
        <w:pStyle w:val="BodyText"/>
        <w:ind w:right="0"/>
        <w:rPr>
          <w:b/>
          <w:bCs/>
        </w:rPr>
      </w:pPr>
    </w:p>
    <w:p w14:paraId="3A3647D3" w14:textId="77777777" w:rsidR="0081001A" w:rsidRPr="0023404F" w:rsidRDefault="0081001A" w:rsidP="00E00C45">
      <w:pPr>
        <w:pStyle w:val="BodyText"/>
        <w:ind w:right="0"/>
      </w:pPr>
      <w:r w:rsidRPr="0023404F">
        <w:lastRenderedPageBreak/>
        <w:t>The school community will be educated about potential pest problems and IPM methods used to achieve</w:t>
      </w:r>
      <w:r w:rsidR="00F80FEE" w:rsidRPr="0023404F">
        <w:t xml:space="preserve"> </w:t>
      </w:r>
      <w:r w:rsidRPr="0023404F">
        <w:t>the pest management objectives.</w:t>
      </w:r>
    </w:p>
    <w:p w14:paraId="4F6E2CCA" w14:textId="77777777" w:rsidR="0081001A" w:rsidRPr="0023404F" w:rsidRDefault="0081001A" w:rsidP="00E00C45">
      <w:pPr>
        <w:pStyle w:val="BodyText"/>
        <w:ind w:right="0"/>
      </w:pPr>
    </w:p>
    <w:p w14:paraId="50B911A1" w14:textId="77777777" w:rsidR="0081001A" w:rsidRPr="0023404F" w:rsidRDefault="0081001A" w:rsidP="00E00C45">
      <w:pPr>
        <w:pStyle w:val="BodyText"/>
        <w:ind w:right="0"/>
        <w:rPr>
          <w:i/>
          <w:iCs/>
        </w:rPr>
      </w:pPr>
      <w:r w:rsidRPr="0023404F">
        <w:t xml:space="preserve">The IPM </w:t>
      </w:r>
      <w:r w:rsidR="000E053A" w:rsidRPr="0023404F">
        <w:t>c</w:t>
      </w:r>
      <w:r w:rsidRPr="0023404F">
        <w:t>oordinator, other school staff and pesticide applicators involved with implementation of the</w:t>
      </w:r>
      <w:r w:rsidR="00F80FEE" w:rsidRPr="0023404F">
        <w:t xml:space="preserve"> </w:t>
      </w:r>
      <w:r w:rsidRPr="0023404F">
        <w:t>school IPM policy will be trained in appropriate components of IPM as it pertains to the school environment</w:t>
      </w:r>
      <w:r w:rsidRPr="0023404F">
        <w:rPr>
          <w:i/>
          <w:iCs/>
        </w:rPr>
        <w:t>.</w:t>
      </w:r>
    </w:p>
    <w:p w14:paraId="66E63BEE" w14:textId="77777777" w:rsidR="0081001A" w:rsidRPr="0023404F" w:rsidRDefault="0081001A" w:rsidP="00E00C45">
      <w:pPr>
        <w:pStyle w:val="BodyText"/>
        <w:tabs>
          <w:tab w:val="left" w:pos="9720"/>
        </w:tabs>
        <w:ind w:right="0"/>
      </w:pPr>
    </w:p>
    <w:p w14:paraId="29960FA0" w14:textId="77777777" w:rsidR="0081001A" w:rsidRPr="0023404F" w:rsidRDefault="0081001A" w:rsidP="00E00C45">
      <w:pPr>
        <w:pStyle w:val="BodyText"/>
        <w:ind w:right="0"/>
      </w:pPr>
      <w:r w:rsidRPr="0023404F">
        <w:t>Students, parents/guardians will be provided information on this policy and instructed on how they can</w:t>
      </w:r>
      <w:r w:rsidR="00F80FEE" w:rsidRPr="0023404F">
        <w:t xml:space="preserve"> </w:t>
      </w:r>
      <w:r w:rsidRPr="0023404F">
        <w:t>contribute to the success of the IPM program.</w:t>
      </w:r>
    </w:p>
    <w:p w14:paraId="7CE231C2" w14:textId="77777777" w:rsidR="0081001A" w:rsidRPr="0023404F" w:rsidRDefault="0081001A" w:rsidP="00E00C45">
      <w:pPr>
        <w:pStyle w:val="BodyText"/>
        <w:ind w:right="0"/>
      </w:pPr>
    </w:p>
    <w:p w14:paraId="0C9BC801" w14:textId="77777777" w:rsidR="0081001A" w:rsidRPr="0023404F" w:rsidRDefault="00E00C45" w:rsidP="00E00C45">
      <w:pPr>
        <w:pStyle w:val="BodyText"/>
        <w:ind w:right="0"/>
        <w:rPr>
          <w:bCs/>
          <w:u w:val="words"/>
        </w:rPr>
      </w:pPr>
      <w:r w:rsidRPr="0023404F">
        <w:rPr>
          <w:bCs/>
          <w:u w:val="words"/>
        </w:rPr>
        <w:t>Record K</w:t>
      </w:r>
      <w:r w:rsidR="0081001A" w:rsidRPr="0023404F">
        <w:rPr>
          <w:bCs/>
          <w:u w:val="words"/>
        </w:rPr>
        <w:t>eeping</w:t>
      </w:r>
    </w:p>
    <w:p w14:paraId="4F5490D3" w14:textId="77777777" w:rsidR="0081001A" w:rsidRPr="0023404F" w:rsidRDefault="0081001A" w:rsidP="00E00C45">
      <w:pPr>
        <w:pStyle w:val="BodyText"/>
        <w:ind w:right="0"/>
        <w:rPr>
          <w:b/>
          <w:bCs/>
        </w:rPr>
      </w:pPr>
    </w:p>
    <w:p w14:paraId="7A44CCE9" w14:textId="77777777" w:rsidR="0081001A" w:rsidRPr="0023404F" w:rsidRDefault="0081001A" w:rsidP="00E00C45">
      <w:pPr>
        <w:pStyle w:val="BodyText"/>
        <w:ind w:right="0"/>
      </w:pPr>
      <w:r w:rsidRPr="0023404F">
        <w:t>Records of pesticide use shall be maintained on site to meet the requirements of the state regulatory agency</w:t>
      </w:r>
      <w:r w:rsidR="00F80FEE" w:rsidRPr="0023404F">
        <w:t xml:space="preserve"> </w:t>
      </w:r>
      <w:r w:rsidRPr="0023404F">
        <w:t>and the school board.</w:t>
      </w:r>
    </w:p>
    <w:p w14:paraId="3C75F3D1" w14:textId="77777777" w:rsidR="0081001A" w:rsidRPr="0023404F" w:rsidRDefault="0081001A" w:rsidP="00E00C45">
      <w:pPr>
        <w:pStyle w:val="BodyText"/>
        <w:ind w:right="0"/>
      </w:pPr>
    </w:p>
    <w:p w14:paraId="1417656E" w14:textId="77777777" w:rsidR="0081001A" w:rsidRPr="0023404F" w:rsidRDefault="0081001A" w:rsidP="00E00C45">
      <w:pPr>
        <w:pStyle w:val="BodyText"/>
        <w:ind w:right="0"/>
      </w:pPr>
      <w:r w:rsidRPr="0023404F">
        <w:t>Records shall also include, but are not limited to, pest surveillance data sheets and other non-pesticide pest</w:t>
      </w:r>
      <w:r w:rsidR="00F80FEE" w:rsidRPr="0023404F">
        <w:t xml:space="preserve"> </w:t>
      </w:r>
      <w:r w:rsidRPr="0023404F">
        <w:t>management methods and practices utilized.</w:t>
      </w:r>
    </w:p>
    <w:p w14:paraId="609AF1E5" w14:textId="77777777" w:rsidR="0081001A" w:rsidRPr="0023404F" w:rsidRDefault="0081001A" w:rsidP="00E00C45">
      <w:pPr>
        <w:pStyle w:val="BodyText"/>
        <w:ind w:right="0"/>
      </w:pPr>
    </w:p>
    <w:p w14:paraId="333EBC3A" w14:textId="77777777" w:rsidR="0081001A" w:rsidRPr="0023404F" w:rsidRDefault="0081001A" w:rsidP="00E00C45">
      <w:pPr>
        <w:pStyle w:val="BodyText"/>
        <w:ind w:right="0"/>
        <w:rPr>
          <w:bCs/>
          <w:u w:val="words"/>
        </w:rPr>
      </w:pPr>
      <w:r w:rsidRPr="0023404F">
        <w:rPr>
          <w:bCs/>
          <w:u w:val="words"/>
        </w:rPr>
        <w:t>Notification/Posting</w:t>
      </w:r>
    </w:p>
    <w:p w14:paraId="08C7D557" w14:textId="77777777" w:rsidR="0081001A" w:rsidRPr="0023404F" w:rsidRDefault="0081001A" w:rsidP="00E00C45">
      <w:pPr>
        <w:pStyle w:val="BodyText"/>
        <w:ind w:right="0"/>
        <w:rPr>
          <w:b/>
          <w:bCs/>
        </w:rPr>
      </w:pPr>
    </w:p>
    <w:p w14:paraId="75501D07" w14:textId="34AD6B53" w:rsidR="0081001A" w:rsidRPr="0023404F" w:rsidRDefault="0081001A" w:rsidP="00E00C45">
      <w:pPr>
        <w:pStyle w:val="BodyText"/>
        <w:ind w:right="0"/>
      </w:pPr>
      <w:r w:rsidRPr="0023404F">
        <w:t>The ___________________</w:t>
      </w:r>
      <w:r w:rsidR="00F80FEE" w:rsidRPr="0023404F">
        <w:t>_ (</w:t>
      </w:r>
      <w:r w:rsidR="000E053A" w:rsidRPr="0023404F">
        <w:t>insert as appropriate, either local school board, board of trustees, chief</w:t>
      </w:r>
      <w:r w:rsidR="004B4859" w:rsidRPr="0023404F">
        <w:t xml:space="preserve"> </w:t>
      </w:r>
      <w:r w:rsidR="000E053A" w:rsidRPr="0023404F">
        <w:t>school administrator, or principal) of _____________________</w:t>
      </w:r>
      <w:r w:rsidR="00A07B08">
        <w:t>p</w:t>
      </w:r>
      <w:r w:rsidR="000E053A" w:rsidRPr="0023404F">
        <w:t>_ (insert school name</w:t>
      </w:r>
      <w:r w:rsidRPr="0023404F">
        <w:t>), is responsible for</w:t>
      </w:r>
      <w:r w:rsidR="00F80FEE" w:rsidRPr="0023404F">
        <w:t xml:space="preserve"> </w:t>
      </w:r>
      <w:r w:rsidRPr="0023404F">
        <w:t>timely notification to students’ parents or guardians and the school staff of pesticide treatments pursuant to</w:t>
      </w:r>
      <w:r w:rsidR="00F80FEE" w:rsidRPr="0023404F">
        <w:t xml:space="preserve"> </w:t>
      </w:r>
      <w:r w:rsidRPr="0023404F">
        <w:t>the School IPM Act.</w:t>
      </w:r>
    </w:p>
    <w:p w14:paraId="1D769F1D" w14:textId="77777777" w:rsidR="0081001A" w:rsidRPr="0023404F" w:rsidRDefault="0081001A" w:rsidP="00E00C45">
      <w:pPr>
        <w:pStyle w:val="BodyText"/>
        <w:ind w:right="0"/>
      </w:pPr>
    </w:p>
    <w:p w14:paraId="6AC2E1E4" w14:textId="77777777" w:rsidR="0081001A" w:rsidRPr="0023404F" w:rsidRDefault="0081001A" w:rsidP="00E00C45">
      <w:pPr>
        <w:pStyle w:val="BodyText"/>
        <w:ind w:right="0"/>
        <w:rPr>
          <w:bCs/>
          <w:u w:val="words"/>
        </w:rPr>
      </w:pPr>
      <w:r w:rsidRPr="0023404F">
        <w:rPr>
          <w:bCs/>
          <w:u w:val="words"/>
        </w:rPr>
        <w:t>Re-entry</w:t>
      </w:r>
    </w:p>
    <w:p w14:paraId="5160D72C" w14:textId="77777777" w:rsidR="0081001A" w:rsidRPr="0023404F" w:rsidRDefault="0081001A" w:rsidP="00E00C45">
      <w:pPr>
        <w:pStyle w:val="BodyText"/>
        <w:ind w:right="0"/>
        <w:rPr>
          <w:b/>
          <w:bCs/>
        </w:rPr>
      </w:pPr>
    </w:p>
    <w:p w14:paraId="0B2B89AE" w14:textId="77777777" w:rsidR="0081001A" w:rsidRPr="0023404F" w:rsidRDefault="0081001A" w:rsidP="00E00C45">
      <w:pPr>
        <w:pStyle w:val="BodyText"/>
        <w:ind w:right="0"/>
      </w:pPr>
      <w:r w:rsidRPr="0023404F">
        <w:t>Re-entry to a pesticide treated area shall conform to the requirements of the School IPM Act.</w:t>
      </w:r>
    </w:p>
    <w:p w14:paraId="204D91C2" w14:textId="77777777" w:rsidR="0081001A" w:rsidRPr="0023404F" w:rsidRDefault="0081001A" w:rsidP="00E00C45">
      <w:pPr>
        <w:pStyle w:val="BodyText"/>
        <w:ind w:right="0"/>
      </w:pPr>
    </w:p>
    <w:p w14:paraId="5ADD8622" w14:textId="77777777" w:rsidR="0081001A" w:rsidRPr="0023404F" w:rsidRDefault="0081001A" w:rsidP="00E00C45">
      <w:pPr>
        <w:pStyle w:val="BodyText"/>
        <w:ind w:right="0"/>
        <w:rPr>
          <w:bCs/>
          <w:u w:val="words"/>
        </w:rPr>
      </w:pPr>
      <w:r w:rsidRPr="0023404F">
        <w:rPr>
          <w:bCs/>
          <w:u w:val="words"/>
        </w:rPr>
        <w:t>Pesticide applicators</w:t>
      </w:r>
    </w:p>
    <w:p w14:paraId="7F6FAB34" w14:textId="77777777" w:rsidR="0081001A" w:rsidRPr="0023404F" w:rsidRDefault="0081001A" w:rsidP="00E00C45">
      <w:pPr>
        <w:pStyle w:val="BodyText"/>
        <w:ind w:right="0"/>
        <w:rPr>
          <w:b/>
          <w:bCs/>
        </w:rPr>
      </w:pPr>
    </w:p>
    <w:p w14:paraId="7A07D675" w14:textId="77777777" w:rsidR="0081001A" w:rsidRPr="0023404F" w:rsidRDefault="0081001A" w:rsidP="00E00C45">
      <w:pPr>
        <w:pStyle w:val="BodyText"/>
        <w:ind w:right="0"/>
      </w:pPr>
      <w:r w:rsidRPr="0023404F">
        <w:t>The IPM coordinator shall ensure that applicators follow state regulations, including licensing requirements</w:t>
      </w:r>
      <w:r w:rsidR="00F80FEE" w:rsidRPr="0023404F">
        <w:t xml:space="preserve"> </w:t>
      </w:r>
      <w:r w:rsidRPr="0023404F">
        <w:t>and label precautions, and must comply with all components of the School IPM Policy.</w:t>
      </w:r>
    </w:p>
    <w:p w14:paraId="19BB4E5A" w14:textId="77777777" w:rsidR="0081001A" w:rsidRPr="0023404F" w:rsidRDefault="0081001A" w:rsidP="00E00C45">
      <w:pPr>
        <w:pStyle w:val="BodyText"/>
        <w:ind w:right="0"/>
      </w:pPr>
    </w:p>
    <w:p w14:paraId="41B9924F" w14:textId="77777777" w:rsidR="0081001A" w:rsidRPr="0023404F" w:rsidRDefault="0081001A" w:rsidP="00E00C45">
      <w:pPr>
        <w:pStyle w:val="BodyText"/>
        <w:ind w:right="0"/>
        <w:rPr>
          <w:bCs/>
          <w:u w:val="words"/>
        </w:rPr>
      </w:pPr>
      <w:r w:rsidRPr="0023404F">
        <w:rPr>
          <w:bCs/>
          <w:u w:val="words"/>
        </w:rPr>
        <w:t>Evaluation</w:t>
      </w:r>
    </w:p>
    <w:p w14:paraId="072EC2B6" w14:textId="77777777" w:rsidR="0081001A" w:rsidRPr="0023404F" w:rsidRDefault="0081001A" w:rsidP="00E00C45">
      <w:pPr>
        <w:pStyle w:val="BodyText"/>
        <w:ind w:right="0"/>
        <w:rPr>
          <w:b/>
          <w:bCs/>
        </w:rPr>
      </w:pPr>
    </w:p>
    <w:p w14:paraId="27F063B6" w14:textId="77777777" w:rsidR="0081001A" w:rsidRPr="0023404F" w:rsidRDefault="0081001A" w:rsidP="00E00C45">
      <w:pPr>
        <w:pStyle w:val="BodyText"/>
        <w:ind w:right="0"/>
      </w:pPr>
      <w:r w:rsidRPr="0023404F">
        <w:t>Annually, for public schools, the</w:t>
      </w:r>
      <w:r w:rsidR="000E053A" w:rsidRPr="0023404F">
        <w:t xml:space="preserve"> chief school administrator</w:t>
      </w:r>
      <w:r w:rsidRPr="0023404F">
        <w:t xml:space="preserve"> will report to </w:t>
      </w:r>
      <w:r w:rsidR="002B5280" w:rsidRPr="0023404F">
        <w:t xml:space="preserve">the </w:t>
      </w:r>
      <w:r w:rsidRPr="0023404F">
        <w:t>board on the</w:t>
      </w:r>
      <w:r w:rsidR="00F80FEE" w:rsidRPr="0023404F">
        <w:t xml:space="preserve"> </w:t>
      </w:r>
      <w:r w:rsidRPr="0023404F">
        <w:t>effectiveness of the IPM plan and make recommendations for improvement as needed. The board directs the</w:t>
      </w:r>
      <w:r w:rsidR="000E053A" w:rsidRPr="0023404F">
        <w:t xml:space="preserve"> chief school administrator </w:t>
      </w:r>
      <w:r w:rsidRPr="0023404F">
        <w:t>to develop regulations/procedures for the</w:t>
      </w:r>
      <w:r w:rsidR="00F80FEE" w:rsidRPr="0023404F">
        <w:t xml:space="preserve"> </w:t>
      </w:r>
      <w:r w:rsidRPr="0023404F">
        <w:t>implementation of this policy.</w:t>
      </w:r>
    </w:p>
    <w:p w14:paraId="4C2DFB4F" w14:textId="77777777" w:rsidR="00E00C45" w:rsidRPr="0023404F" w:rsidRDefault="00E00C45" w:rsidP="00E00C45">
      <w:pPr>
        <w:tabs>
          <w:tab w:val="left" w:pos="1152"/>
          <w:tab w:val="left" w:pos="2736"/>
          <w:tab w:val="left" w:pos="5400"/>
          <w:tab w:val="left" w:pos="5940"/>
        </w:tabs>
        <w:suppressAutoHyphens/>
        <w:rPr>
          <w:rFonts w:ascii="Helvetica" w:hAnsi="Helvetica"/>
          <w:sz w:val="20"/>
          <w:u w:val="words"/>
        </w:rPr>
      </w:pPr>
    </w:p>
    <w:p w14:paraId="1B0ED666" w14:textId="77777777" w:rsidR="00FF3FE0" w:rsidRPr="0023404F" w:rsidRDefault="00FF3FE0" w:rsidP="00E00C45">
      <w:pPr>
        <w:tabs>
          <w:tab w:val="left" w:pos="2880"/>
        </w:tabs>
        <w:suppressAutoHyphens/>
        <w:rPr>
          <w:rFonts w:ascii="Helvetica" w:hAnsi="Helvetica"/>
          <w:sz w:val="20"/>
        </w:rPr>
      </w:pPr>
      <w:r w:rsidRPr="0023404F">
        <w:rPr>
          <w:rFonts w:ascii="Helvetica" w:hAnsi="Helvetica"/>
          <w:sz w:val="20"/>
        </w:rPr>
        <w:t>Adopted:</w:t>
      </w:r>
    </w:p>
    <w:p w14:paraId="2343D296" w14:textId="77777777" w:rsidR="00FF3FE0" w:rsidRPr="0023404F" w:rsidRDefault="00FF3FE0" w:rsidP="00E00C45">
      <w:pPr>
        <w:tabs>
          <w:tab w:val="left" w:pos="2880"/>
        </w:tabs>
        <w:suppressAutoHyphens/>
        <w:rPr>
          <w:rFonts w:ascii="Helvetica" w:hAnsi="Helvetica"/>
          <w:sz w:val="20"/>
        </w:rPr>
      </w:pPr>
      <w:r w:rsidRPr="0023404F">
        <w:rPr>
          <w:rFonts w:ascii="Helvetica" w:hAnsi="Helvetica"/>
          <w:sz w:val="20"/>
        </w:rPr>
        <w:t>NJSBA Review/Update:</w:t>
      </w:r>
    </w:p>
    <w:p w14:paraId="7BF27B90" w14:textId="77777777" w:rsidR="00FF3FE0" w:rsidRPr="0023404F" w:rsidRDefault="00FF3FE0" w:rsidP="00E00C45">
      <w:pPr>
        <w:tabs>
          <w:tab w:val="left" w:pos="2880"/>
        </w:tabs>
        <w:suppressAutoHyphens/>
        <w:rPr>
          <w:rFonts w:ascii="Helvetica" w:hAnsi="Helvetica"/>
          <w:sz w:val="20"/>
        </w:rPr>
      </w:pPr>
      <w:r w:rsidRPr="0023404F">
        <w:rPr>
          <w:rFonts w:ascii="Helvetica" w:hAnsi="Helvetica"/>
          <w:sz w:val="20"/>
        </w:rPr>
        <w:t>Readopted:</w:t>
      </w:r>
    </w:p>
    <w:p w14:paraId="207B308F" w14:textId="77777777" w:rsidR="00E00C45" w:rsidRPr="0023404F" w:rsidRDefault="00E00C45" w:rsidP="00E00C45">
      <w:pPr>
        <w:tabs>
          <w:tab w:val="left" w:pos="1152"/>
          <w:tab w:val="left" w:pos="2736"/>
          <w:tab w:val="left" w:pos="5400"/>
          <w:tab w:val="left" w:pos="5940"/>
        </w:tabs>
        <w:suppressAutoHyphens/>
        <w:rPr>
          <w:rFonts w:ascii="Helvetica" w:hAnsi="Helvetica"/>
          <w:sz w:val="20"/>
        </w:rPr>
      </w:pPr>
    </w:p>
    <w:p w14:paraId="3102B17F" w14:textId="77777777" w:rsidR="0081001A" w:rsidRPr="0023404F" w:rsidRDefault="0081001A" w:rsidP="00E00C45">
      <w:pPr>
        <w:tabs>
          <w:tab w:val="left" w:pos="1152"/>
          <w:tab w:val="left" w:pos="1890"/>
          <w:tab w:val="left" w:pos="5400"/>
          <w:tab w:val="left" w:pos="5940"/>
        </w:tabs>
        <w:suppressAutoHyphens/>
        <w:rPr>
          <w:rFonts w:ascii="Helvetica" w:hAnsi="Helvetica"/>
          <w:sz w:val="20"/>
        </w:rPr>
      </w:pPr>
      <w:r w:rsidRPr="0023404F">
        <w:rPr>
          <w:rFonts w:ascii="Helvetica" w:hAnsi="Helvetica"/>
          <w:sz w:val="20"/>
          <w:u w:val="single"/>
        </w:rPr>
        <w:t>Key</w:t>
      </w:r>
      <w:r w:rsidRPr="0023404F">
        <w:rPr>
          <w:rFonts w:ascii="Helvetica" w:hAnsi="Helvetica"/>
          <w:sz w:val="20"/>
        </w:rPr>
        <w:t xml:space="preserve"> </w:t>
      </w:r>
      <w:r w:rsidRPr="0023404F">
        <w:rPr>
          <w:rFonts w:ascii="Helvetica" w:hAnsi="Helvetica"/>
          <w:sz w:val="20"/>
          <w:u w:val="single"/>
        </w:rPr>
        <w:t>Words</w:t>
      </w:r>
    </w:p>
    <w:p w14:paraId="4F601CEB" w14:textId="77777777" w:rsidR="0081001A" w:rsidRPr="0023404F" w:rsidRDefault="0081001A" w:rsidP="00E00C45">
      <w:pPr>
        <w:tabs>
          <w:tab w:val="left" w:pos="1152"/>
          <w:tab w:val="left" w:pos="1890"/>
          <w:tab w:val="left" w:pos="5400"/>
          <w:tab w:val="left" w:pos="5940"/>
        </w:tabs>
        <w:suppressAutoHyphens/>
        <w:rPr>
          <w:rFonts w:ascii="Helvetica" w:hAnsi="Helvetica"/>
          <w:sz w:val="20"/>
        </w:rPr>
      </w:pPr>
    </w:p>
    <w:p w14:paraId="35423DA9" w14:textId="77777777" w:rsidR="0081001A" w:rsidRPr="0023404F" w:rsidRDefault="0081001A" w:rsidP="00E00C45">
      <w:pPr>
        <w:tabs>
          <w:tab w:val="left" w:pos="1152"/>
          <w:tab w:val="left" w:pos="1890"/>
          <w:tab w:val="left" w:pos="5400"/>
          <w:tab w:val="left" w:pos="5940"/>
        </w:tabs>
        <w:suppressAutoHyphens/>
        <w:rPr>
          <w:rFonts w:ascii="Helvetica" w:hAnsi="Helvetica"/>
          <w:sz w:val="20"/>
        </w:rPr>
      </w:pPr>
      <w:r w:rsidRPr="0023404F">
        <w:rPr>
          <w:rFonts w:ascii="Helvetica" w:hAnsi="Helvetica"/>
          <w:sz w:val="20"/>
        </w:rPr>
        <w:t>Operation and Maintenance of Plant, Buildings and Grounds, Maintenance</w:t>
      </w:r>
    </w:p>
    <w:p w14:paraId="49445183" w14:textId="77777777" w:rsidR="0081001A" w:rsidRPr="0023404F" w:rsidRDefault="0081001A" w:rsidP="00E00C45">
      <w:pPr>
        <w:tabs>
          <w:tab w:val="left" w:pos="1152"/>
          <w:tab w:val="left" w:pos="1890"/>
          <w:tab w:val="left" w:pos="5400"/>
          <w:tab w:val="left" w:pos="5940"/>
        </w:tabs>
        <w:suppressAutoHyphens/>
        <w:rPr>
          <w:rFonts w:ascii="Helvetica" w:hAnsi="Helvetica"/>
          <w:sz w:val="20"/>
        </w:rPr>
      </w:pPr>
    </w:p>
    <w:p w14:paraId="47D09D6B" w14:textId="3842D9E7" w:rsidR="00B96AA3"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b/>
          <w:sz w:val="20"/>
          <w:u w:val="single"/>
        </w:rPr>
        <w:t>Legal</w:t>
      </w:r>
      <w:r w:rsidRPr="0023404F">
        <w:rPr>
          <w:rFonts w:ascii="Helvetica" w:hAnsi="Helvetica"/>
          <w:b/>
          <w:sz w:val="20"/>
        </w:rPr>
        <w:t xml:space="preserve"> </w:t>
      </w:r>
      <w:r w:rsidRPr="0023404F">
        <w:rPr>
          <w:rFonts w:ascii="Helvetica" w:hAnsi="Helvetica"/>
          <w:b/>
          <w:sz w:val="20"/>
          <w:u w:val="single"/>
        </w:rPr>
        <w:t>References</w:t>
      </w:r>
      <w:r w:rsidRPr="0023404F">
        <w:rPr>
          <w:rFonts w:ascii="Helvetica" w:hAnsi="Helvetica"/>
          <w:b/>
          <w:sz w:val="20"/>
        </w:rPr>
        <w:t>:</w:t>
      </w:r>
      <w:r w:rsidRPr="0023404F">
        <w:rPr>
          <w:rFonts w:ascii="Helvetica" w:hAnsi="Helvetica"/>
          <w:sz w:val="20"/>
        </w:rPr>
        <w:tab/>
      </w:r>
      <w:r w:rsidR="00B96AA3" w:rsidRPr="00E12C7A">
        <w:rPr>
          <w:rFonts w:ascii="Helvetica" w:hAnsi="Helvetica"/>
          <w:sz w:val="20"/>
          <w:u w:val="single"/>
        </w:rPr>
        <w:t>N.J.S.A.</w:t>
      </w:r>
      <w:r w:rsidR="00B96AA3" w:rsidRPr="00E12C7A">
        <w:rPr>
          <w:rFonts w:ascii="Helvetica" w:hAnsi="Helvetica"/>
          <w:sz w:val="20"/>
        </w:rPr>
        <w:t xml:space="preserve">  10:5-1 </w:t>
      </w:r>
      <w:r w:rsidR="00B96AA3" w:rsidRPr="00B7208A">
        <w:rPr>
          <w:rFonts w:ascii="Helvetica" w:hAnsi="Helvetica"/>
          <w:sz w:val="20"/>
          <w:u w:val="single"/>
        </w:rPr>
        <w:t>et seq.</w:t>
      </w:r>
      <w:r w:rsidR="00B96AA3" w:rsidRPr="00E12C7A">
        <w:rPr>
          <w:rFonts w:ascii="Helvetica" w:hAnsi="Helvetica"/>
          <w:sz w:val="20"/>
        </w:rPr>
        <w:tab/>
        <w:t>Law Against Discrimination</w:t>
      </w:r>
    </w:p>
    <w:p w14:paraId="5CF7F59D" w14:textId="0C03AF0B" w:rsidR="005E02E5" w:rsidRPr="0023404F" w:rsidRDefault="00B96AA3" w:rsidP="00E00C45">
      <w:pPr>
        <w:tabs>
          <w:tab w:val="left" w:pos="1152"/>
          <w:tab w:val="left" w:pos="1890"/>
          <w:tab w:val="left" w:pos="4860"/>
          <w:tab w:val="left" w:pos="5940"/>
        </w:tabs>
        <w:suppressAutoHyphens/>
        <w:ind w:left="4860" w:hanging="4860"/>
        <w:rPr>
          <w:rFonts w:ascii="Helvetica" w:hAnsi="Helvetica"/>
          <w:sz w:val="20"/>
        </w:rPr>
      </w:pPr>
      <w:r>
        <w:rPr>
          <w:rFonts w:ascii="Helvetica" w:hAnsi="Helvetica"/>
          <w:b/>
          <w:sz w:val="20"/>
          <w:u w:val="single"/>
        </w:rPr>
        <w:tab/>
      </w:r>
      <w:r>
        <w:rPr>
          <w:rFonts w:ascii="Helvetica" w:hAnsi="Helvetica"/>
          <w:b/>
          <w:sz w:val="20"/>
          <w:u w:val="single"/>
        </w:rPr>
        <w:tab/>
      </w:r>
      <w:r w:rsidR="005E02E5" w:rsidRPr="0023404F">
        <w:rPr>
          <w:rFonts w:ascii="Helvetica" w:hAnsi="Helvetica"/>
          <w:iCs/>
          <w:sz w:val="20"/>
          <w:u w:val="single"/>
        </w:rPr>
        <w:t>N.J.S.A.</w:t>
      </w:r>
      <w:r w:rsidR="005E02E5" w:rsidRPr="0023404F">
        <w:rPr>
          <w:rFonts w:ascii="Helvetica" w:hAnsi="Helvetica"/>
          <w:sz w:val="20"/>
        </w:rPr>
        <w:t xml:space="preserve">   13:1F-19</w:t>
      </w:r>
    </w:p>
    <w:p w14:paraId="2F967EDF" w14:textId="77777777" w:rsidR="005E02E5"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bCs/>
          <w:sz w:val="20"/>
        </w:rPr>
        <w:tab/>
      </w:r>
      <w:r w:rsidRPr="0023404F">
        <w:rPr>
          <w:rFonts w:ascii="Helvetica" w:hAnsi="Helvetica"/>
          <w:bCs/>
          <w:sz w:val="20"/>
        </w:rPr>
        <w:tab/>
        <w:t xml:space="preserve">  through -33</w:t>
      </w:r>
      <w:r w:rsidRPr="0023404F">
        <w:rPr>
          <w:rFonts w:ascii="Helvetica" w:hAnsi="Helvetica"/>
          <w:sz w:val="20"/>
        </w:rPr>
        <w:tab/>
      </w:r>
      <w:r w:rsidRPr="0023404F">
        <w:rPr>
          <w:rFonts w:ascii="Helvetica" w:hAnsi="Helvetica"/>
          <w:sz w:val="20"/>
          <w:u w:val="words"/>
        </w:rPr>
        <w:t xml:space="preserve">School Integrated </w:t>
      </w:r>
      <w:smartTag w:uri="urn:schemas-microsoft-com:office:smarttags" w:element="place">
        <w:r w:rsidRPr="0023404F">
          <w:rPr>
            <w:rFonts w:ascii="Helvetica" w:hAnsi="Helvetica"/>
            <w:sz w:val="20"/>
            <w:u w:val="words"/>
          </w:rPr>
          <w:t>Pest</w:t>
        </w:r>
      </w:smartTag>
      <w:r w:rsidR="008617BE" w:rsidRPr="0023404F">
        <w:rPr>
          <w:rFonts w:ascii="Helvetica" w:hAnsi="Helvetica"/>
          <w:sz w:val="20"/>
          <w:u w:val="words"/>
        </w:rPr>
        <w:t xml:space="preserve"> Management Act</w:t>
      </w:r>
    </w:p>
    <w:p w14:paraId="3B8E0E00" w14:textId="77777777" w:rsidR="005E02E5"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b/>
          <w:sz w:val="20"/>
        </w:rPr>
        <w:tab/>
      </w:r>
      <w:r w:rsidRPr="0023404F">
        <w:rPr>
          <w:rFonts w:ascii="Helvetica" w:hAnsi="Helvetica"/>
          <w:b/>
          <w:sz w:val="20"/>
        </w:rPr>
        <w:tab/>
      </w:r>
      <w:r w:rsidRPr="0023404F">
        <w:rPr>
          <w:rFonts w:ascii="Helvetica" w:hAnsi="Helvetica"/>
          <w:sz w:val="20"/>
          <w:u w:val="single"/>
        </w:rPr>
        <w:t>N.J.S.A.</w:t>
      </w:r>
      <w:r w:rsidRPr="0023404F">
        <w:rPr>
          <w:rFonts w:ascii="Helvetica" w:hAnsi="Helvetica"/>
          <w:sz w:val="20"/>
        </w:rPr>
        <w:t xml:space="preserve">  18A:17-49</w:t>
      </w:r>
    </w:p>
    <w:p w14:paraId="53BBD96F" w14:textId="77777777" w:rsidR="00EB1167"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b/>
          <w:sz w:val="20"/>
        </w:rPr>
        <w:tab/>
      </w:r>
      <w:r w:rsidRPr="0023404F">
        <w:rPr>
          <w:rFonts w:ascii="Helvetica" w:hAnsi="Helvetica"/>
          <w:b/>
          <w:sz w:val="20"/>
        </w:rPr>
        <w:tab/>
        <w:t xml:space="preserve">  </w:t>
      </w:r>
      <w:r w:rsidRPr="0023404F">
        <w:rPr>
          <w:rFonts w:ascii="Helvetica" w:hAnsi="Helvetica"/>
          <w:sz w:val="20"/>
        </w:rPr>
        <w:t>through -52</w:t>
      </w:r>
      <w:r w:rsidRPr="0023404F">
        <w:rPr>
          <w:rFonts w:ascii="Helvetica" w:hAnsi="Helvetica"/>
          <w:sz w:val="20"/>
        </w:rPr>
        <w:tab/>
        <w:t>Buildings and grounds supervisors to be certified</w:t>
      </w:r>
    </w:p>
    <w:p w14:paraId="68916372" w14:textId="77777777" w:rsidR="00AF282F" w:rsidRPr="0023404F" w:rsidRDefault="00EB1167"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tab/>
      </w:r>
      <w:r w:rsidRPr="0023404F">
        <w:rPr>
          <w:rFonts w:ascii="Helvetica" w:hAnsi="Helvetica"/>
          <w:sz w:val="20"/>
        </w:rPr>
        <w:tab/>
      </w:r>
      <w:r w:rsidR="00AF282F" w:rsidRPr="0023404F">
        <w:rPr>
          <w:rFonts w:ascii="Helvetica" w:hAnsi="Helvetica"/>
          <w:sz w:val="20"/>
          <w:u w:val="words"/>
        </w:rPr>
        <w:t>N.J.S.A.</w:t>
      </w:r>
      <w:r w:rsidR="00AF282F" w:rsidRPr="0023404F">
        <w:rPr>
          <w:rFonts w:ascii="Helvetica" w:hAnsi="Helvetica"/>
          <w:sz w:val="20"/>
        </w:rPr>
        <w:t xml:space="preserve">  18A:18A-1 et seq. </w:t>
      </w:r>
      <w:r w:rsidR="00AF282F" w:rsidRPr="0023404F">
        <w:rPr>
          <w:rFonts w:ascii="Helvetica" w:hAnsi="Helvetica"/>
          <w:b/>
          <w:sz w:val="20"/>
        </w:rPr>
        <w:tab/>
      </w:r>
      <w:r w:rsidR="00AF282F" w:rsidRPr="0023404F">
        <w:rPr>
          <w:rFonts w:ascii="Helvetica" w:hAnsi="Helvetica"/>
          <w:sz w:val="20"/>
        </w:rPr>
        <w:t>Public schools contracts law</w:t>
      </w:r>
    </w:p>
    <w:p w14:paraId="2CA0EA60" w14:textId="77777777" w:rsidR="00AF282F" w:rsidRPr="0023404F" w:rsidRDefault="00AF282F"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words"/>
        </w:rPr>
        <w:t>N.J.S.A.</w:t>
      </w:r>
      <w:r w:rsidRPr="0023404F">
        <w:rPr>
          <w:rFonts w:ascii="Helvetica" w:hAnsi="Helvetica"/>
          <w:sz w:val="20"/>
        </w:rPr>
        <w:t xml:space="preserve">  18A:18A-37</w:t>
      </w:r>
      <w:r w:rsidRPr="0023404F">
        <w:rPr>
          <w:rFonts w:ascii="Helvetica" w:hAnsi="Helvetica"/>
          <w:sz w:val="20"/>
        </w:rPr>
        <w:tab/>
        <w:t>Award of purchases, contracts, agreements</w:t>
      </w:r>
    </w:p>
    <w:p w14:paraId="344C362C" w14:textId="77777777" w:rsidR="005E02E5"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b/>
          <w:sz w:val="20"/>
        </w:rPr>
        <w:tab/>
      </w:r>
      <w:r w:rsidRPr="0023404F">
        <w:rPr>
          <w:rFonts w:ascii="Helvetica" w:hAnsi="Helvetica"/>
          <w:b/>
          <w:sz w:val="20"/>
        </w:rPr>
        <w:tab/>
      </w:r>
      <w:r w:rsidRPr="0023404F">
        <w:rPr>
          <w:rFonts w:ascii="Helvetica" w:hAnsi="Helvetica"/>
          <w:sz w:val="20"/>
          <w:u w:val="single"/>
        </w:rPr>
        <w:t>N.J.S.A.</w:t>
      </w:r>
      <w:r w:rsidRPr="0023404F">
        <w:rPr>
          <w:rFonts w:ascii="Helvetica" w:hAnsi="Helvetica"/>
          <w:sz w:val="20"/>
        </w:rPr>
        <w:t xml:space="preserve">  18A:22</w:t>
      </w:r>
      <w:r w:rsidRPr="0023404F">
        <w:rPr>
          <w:rFonts w:ascii="Helvetica" w:hAnsi="Helvetica"/>
          <w:sz w:val="20"/>
        </w:rPr>
        <w:noBreakHyphen/>
        <w:t>8</w:t>
      </w:r>
      <w:r w:rsidRPr="0023404F">
        <w:rPr>
          <w:rFonts w:ascii="Helvetica" w:hAnsi="Helvetica"/>
          <w:sz w:val="20"/>
        </w:rPr>
        <w:tab/>
        <w:t xml:space="preserve">Contents of budget; </w:t>
      </w:r>
      <w:r w:rsidR="00EB1167" w:rsidRPr="0023404F">
        <w:rPr>
          <w:rFonts w:ascii="Helvetica" w:hAnsi="Helvetica"/>
          <w:sz w:val="20"/>
        </w:rPr>
        <w:t>format</w:t>
      </w:r>
    </w:p>
    <w:p w14:paraId="6AC712E5" w14:textId="77777777" w:rsidR="005E02E5"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lastRenderedPageBreak/>
        <w:tab/>
      </w:r>
      <w:r w:rsidRPr="0023404F">
        <w:rPr>
          <w:rFonts w:ascii="Helvetica" w:hAnsi="Helvetica"/>
          <w:sz w:val="20"/>
        </w:rPr>
        <w:tab/>
      </w:r>
      <w:r w:rsidRPr="0023404F">
        <w:rPr>
          <w:rFonts w:ascii="Helvetica" w:hAnsi="Helvetica"/>
          <w:sz w:val="20"/>
          <w:u w:val="single"/>
        </w:rPr>
        <w:t>N.J.S.A.</w:t>
      </w:r>
      <w:r w:rsidRPr="0023404F">
        <w:rPr>
          <w:rFonts w:ascii="Helvetica" w:hAnsi="Helvetica"/>
          <w:sz w:val="20"/>
        </w:rPr>
        <w:t xml:space="preserve">  34:5A</w:t>
      </w:r>
      <w:r w:rsidRPr="0023404F">
        <w:rPr>
          <w:rFonts w:ascii="Helvetica" w:hAnsi="Helvetica"/>
          <w:sz w:val="20"/>
        </w:rPr>
        <w:noBreakHyphen/>
        <w:t xml:space="preserve">1 </w:t>
      </w:r>
      <w:r w:rsidRPr="0023404F">
        <w:rPr>
          <w:rFonts w:ascii="Helvetica" w:hAnsi="Helvetica"/>
          <w:sz w:val="20"/>
          <w:u w:val="single"/>
        </w:rPr>
        <w:t>et</w:t>
      </w:r>
      <w:r w:rsidRPr="0023404F">
        <w:rPr>
          <w:rFonts w:ascii="Helvetica" w:hAnsi="Helvetica"/>
          <w:sz w:val="20"/>
        </w:rPr>
        <w:t xml:space="preserve"> </w:t>
      </w:r>
      <w:r w:rsidRPr="0023404F">
        <w:rPr>
          <w:rFonts w:ascii="Helvetica" w:hAnsi="Helvetica"/>
          <w:sz w:val="20"/>
          <w:u w:val="single"/>
        </w:rPr>
        <w:t>seq.</w:t>
      </w:r>
      <w:r w:rsidRPr="0023404F">
        <w:rPr>
          <w:rFonts w:ascii="Helvetica" w:hAnsi="Helvetica"/>
          <w:sz w:val="20"/>
        </w:rPr>
        <w:tab/>
      </w:r>
      <w:r w:rsidRPr="0023404F">
        <w:rPr>
          <w:rFonts w:ascii="Helvetica" w:hAnsi="Helvetica"/>
          <w:sz w:val="20"/>
          <w:u w:val="words"/>
        </w:rPr>
        <w:t>Worker and Community Right to Know Act</w:t>
      </w:r>
    </w:p>
    <w:p w14:paraId="722CBE05" w14:textId="7841B09F" w:rsidR="005E02E5" w:rsidRDefault="005E02E5" w:rsidP="00E00C45">
      <w:pPr>
        <w:tabs>
          <w:tab w:val="left" w:pos="1152"/>
          <w:tab w:val="left" w:pos="1890"/>
          <w:tab w:val="left" w:pos="4860"/>
          <w:tab w:val="left" w:pos="5940"/>
        </w:tabs>
        <w:suppressAutoHyphens/>
        <w:ind w:left="4860" w:hanging="4860"/>
        <w:rPr>
          <w:rFonts w:ascii="Helvetica" w:hAnsi="Helvetica"/>
          <w:sz w:val="20"/>
          <w:u w:val="words"/>
        </w:rPr>
      </w:pPr>
      <w:r w:rsidRPr="0023404F">
        <w:rPr>
          <w:rFonts w:ascii="Helvetica" w:hAnsi="Helvetica"/>
          <w:sz w:val="20"/>
        </w:rPr>
        <w:tab/>
      </w:r>
      <w:r w:rsidRPr="0023404F">
        <w:rPr>
          <w:rFonts w:ascii="Helvetica" w:hAnsi="Helvetica"/>
          <w:sz w:val="20"/>
        </w:rPr>
        <w:tab/>
      </w:r>
      <w:r w:rsidRPr="0023404F">
        <w:rPr>
          <w:rFonts w:ascii="Helvetica" w:hAnsi="Helvetica"/>
          <w:sz w:val="20"/>
          <w:u w:val="single"/>
        </w:rPr>
        <w:t>N.J.S.A.</w:t>
      </w:r>
      <w:r w:rsidRPr="0023404F">
        <w:rPr>
          <w:rFonts w:ascii="Helvetica" w:hAnsi="Helvetica"/>
          <w:sz w:val="20"/>
        </w:rPr>
        <w:t xml:space="preserve">  34:6A</w:t>
      </w:r>
      <w:r w:rsidRPr="0023404F">
        <w:rPr>
          <w:rFonts w:ascii="Helvetica" w:hAnsi="Helvetica"/>
          <w:sz w:val="20"/>
        </w:rPr>
        <w:noBreakHyphen/>
        <w:t xml:space="preserve">25 </w:t>
      </w:r>
      <w:r w:rsidRPr="0023404F">
        <w:rPr>
          <w:rFonts w:ascii="Helvetica" w:hAnsi="Helvetica"/>
          <w:sz w:val="20"/>
          <w:u w:val="single"/>
        </w:rPr>
        <w:t>et</w:t>
      </w:r>
      <w:r w:rsidRPr="0023404F">
        <w:rPr>
          <w:rFonts w:ascii="Helvetica" w:hAnsi="Helvetica"/>
          <w:sz w:val="20"/>
        </w:rPr>
        <w:t xml:space="preserve"> </w:t>
      </w:r>
      <w:r w:rsidRPr="0023404F">
        <w:rPr>
          <w:rFonts w:ascii="Helvetica" w:hAnsi="Helvetica"/>
          <w:sz w:val="20"/>
          <w:u w:val="single"/>
        </w:rPr>
        <w:t>seq.</w:t>
      </w:r>
      <w:r w:rsidRPr="0023404F">
        <w:rPr>
          <w:rFonts w:ascii="Helvetica" w:hAnsi="Helvetica"/>
          <w:sz w:val="20"/>
        </w:rPr>
        <w:t xml:space="preserve"> </w:t>
      </w:r>
      <w:r w:rsidRPr="0023404F">
        <w:rPr>
          <w:rFonts w:ascii="Helvetica" w:hAnsi="Helvetica"/>
          <w:sz w:val="20"/>
        </w:rPr>
        <w:tab/>
      </w:r>
      <w:r w:rsidRPr="0023404F">
        <w:rPr>
          <w:rFonts w:ascii="Helvetica" w:hAnsi="Helvetica"/>
          <w:sz w:val="20"/>
          <w:u w:val="words"/>
        </w:rPr>
        <w:t>New Jersey Public Employees Occupational Safety and Health Act</w:t>
      </w:r>
    </w:p>
    <w:p w14:paraId="217864C1" w14:textId="31CFF95F" w:rsidR="007012C7" w:rsidRDefault="007012C7" w:rsidP="008E7DB5">
      <w:pPr>
        <w:tabs>
          <w:tab w:val="left" w:pos="1152"/>
          <w:tab w:val="left" w:pos="1890"/>
          <w:tab w:val="left" w:pos="4860"/>
          <w:tab w:val="left" w:pos="5940"/>
        </w:tabs>
        <w:suppressAutoHyphens/>
        <w:ind w:left="4860" w:hanging="2970"/>
        <w:rPr>
          <w:rFonts w:ascii="Helvetica" w:hAnsi="Helvetica"/>
          <w:sz w:val="20"/>
          <w:u w:val="words"/>
        </w:rPr>
      </w:pPr>
      <w:r w:rsidRPr="008E7DB5">
        <w:rPr>
          <w:rFonts w:ascii="Helvetica" w:hAnsi="Helvetica"/>
          <w:sz w:val="20"/>
          <w:u w:val="single"/>
        </w:rPr>
        <w:t>N.J.S.A.</w:t>
      </w:r>
      <w:r>
        <w:rPr>
          <w:rFonts w:ascii="Helvetica" w:hAnsi="Helvetica"/>
          <w:sz w:val="20"/>
          <w:u w:val="words"/>
        </w:rPr>
        <w:t xml:space="preserve"> 34:11-56a </w:t>
      </w:r>
      <w:r w:rsidRPr="008E7DB5">
        <w:rPr>
          <w:rFonts w:ascii="Helvetica" w:hAnsi="Helvetica"/>
          <w:sz w:val="20"/>
          <w:u w:val="single"/>
        </w:rPr>
        <w:t>et seq.</w:t>
      </w:r>
      <w:r>
        <w:rPr>
          <w:rFonts w:ascii="Helvetica" w:hAnsi="Helvetica"/>
          <w:sz w:val="20"/>
          <w:u w:val="single"/>
        </w:rPr>
        <w:t xml:space="preserve">           New Jersey Wage and Hour Law</w:t>
      </w:r>
    </w:p>
    <w:p w14:paraId="3982B622" w14:textId="62E1037F" w:rsidR="00CA19B3" w:rsidRPr="00CA19B3" w:rsidRDefault="00CA19B3" w:rsidP="00CA19B3">
      <w:pPr>
        <w:tabs>
          <w:tab w:val="left" w:pos="0"/>
          <w:tab w:val="left" w:pos="576"/>
          <w:tab w:val="left" w:pos="1152"/>
          <w:tab w:val="left" w:pos="1890"/>
          <w:tab w:val="left" w:pos="4860"/>
          <w:tab w:val="left" w:pos="7056"/>
          <w:tab w:val="left" w:pos="7776"/>
          <w:tab w:val="left" w:pos="9216"/>
          <w:tab w:val="left" w:pos="9360"/>
        </w:tabs>
        <w:suppressAutoHyphens/>
        <w:ind w:left="4680" w:hanging="4680"/>
        <w:rPr>
          <w:rFonts w:ascii="Helvetica" w:hAnsi="Helvetica"/>
          <w:sz w:val="20"/>
        </w:rPr>
      </w:pPr>
      <w:r>
        <w:rPr>
          <w:rFonts w:ascii="Helvetica" w:hAnsi="Helvetica"/>
          <w:sz w:val="20"/>
        </w:rPr>
        <w:tab/>
      </w:r>
      <w:r>
        <w:rPr>
          <w:rFonts w:ascii="Helvetica" w:hAnsi="Helvetica"/>
          <w:sz w:val="20"/>
        </w:rPr>
        <w:tab/>
      </w:r>
      <w:r w:rsidRPr="00CA19B3">
        <w:rPr>
          <w:rFonts w:ascii="Helvetica" w:hAnsi="Helvetica"/>
          <w:sz w:val="20"/>
          <w:u w:val="words"/>
        </w:rPr>
        <w:tab/>
        <w:t>N.J.S.A.</w:t>
      </w:r>
      <w:r w:rsidRPr="00CA19B3">
        <w:rPr>
          <w:rFonts w:ascii="Helvetica" w:hAnsi="Helvetica"/>
          <w:sz w:val="20"/>
        </w:rPr>
        <w:t xml:space="preserve"> 58:12A-1 </w:t>
      </w:r>
      <w:r w:rsidRPr="00CA19B3">
        <w:rPr>
          <w:rFonts w:ascii="Helvetica" w:hAnsi="Helvetica"/>
          <w:sz w:val="20"/>
          <w:u w:val="words"/>
        </w:rPr>
        <w:t>et seq.</w:t>
      </w:r>
      <w:r w:rsidRPr="00CA19B3">
        <w:rPr>
          <w:rFonts w:ascii="Helvetica" w:hAnsi="Helvetica"/>
          <w:sz w:val="20"/>
          <w:u w:val="words"/>
        </w:rPr>
        <w:tab/>
      </w:r>
      <w:r w:rsidR="007012C7">
        <w:rPr>
          <w:rFonts w:ascii="Helvetica" w:hAnsi="Helvetica"/>
          <w:sz w:val="20"/>
          <w:u w:val="words"/>
        </w:rPr>
        <w:t xml:space="preserve">   </w:t>
      </w:r>
      <w:r w:rsidRPr="00CA19B3">
        <w:rPr>
          <w:rFonts w:ascii="Helvetica" w:hAnsi="Helvetica"/>
          <w:sz w:val="20"/>
          <w:u w:val="words"/>
        </w:rPr>
        <w:t>Safe Drinking Water Act</w:t>
      </w:r>
    </w:p>
    <w:p w14:paraId="66921AFA" w14:textId="77777777" w:rsidR="00EB1167" w:rsidRPr="0023404F" w:rsidRDefault="00EB1167" w:rsidP="00E00C45">
      <w:pPr>
        <w:tabs>
          <w:tab w:val="left" w:pos="1152"/>
          <w:tab w:val="left" w:pos="1890"/>
          <w:tab w:val="left" w:pos="4860"/>
          <w:tab w:val="left" w:pos="5940"/>
        </w:tabs>
        <w:suppressAutoHyphens/>
        <w:ind w:left="4860" w:hanging="4860"/>
        <w:rPr>
          <w:rFonts w:ascii="Helvetica" w:hAnsi="Helvetica"/>
          <w:strike/>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single"/>
        </w:rPr>
        <w:t>N.J.A.C.</w:t>
      </w:r>
      <w:r w:rsidRPr="0023404F">
        <w:rPr>
          <w:rFonts w:ascii="Helvetica" w:hAnsi="Helvetica"/>
          <w:sz w:val="20"/>
        </w:rPr>
        <w:t xml:space="preserve">  5:23-1 </w:t>
      </w:r>
      <w:r w:rsidRPr="0023404F">
        <w:rPr>
          <w:rFonts w:ascii="Helvetica" w:hAnsi="Helvetica"/>
          <w:sz w:val="20"/>
          <w:u w:val="words"/>
        </w:rPr>
        <w:t>et seq.</w:t>
      </w:r>
      <w:r w:rsidRPr="0023404F">
        <w:rPr>
          <w:rFonts w:ascii="Helvetica" w:hAnsi="Helvetica"/>
          <w:sz w:val="20"/>
        </w:rPr>
        <w:tab/>
        <w:t>The uniform construction code</w:t>
      </w:r>
    </w:p>
    <w:p w14:paraId="0E21E6DA" w14:textId="77777777" w:rsidR="006F260E" w:rsidRPr="0023404F" w:rsidRDefault="006F260E" w:rsidP="00E00C45">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words"/>
        </w:rPr>
        <w:t>N.J.A.C.</w:t>
      </w:r>
      <w:r w:rsidRPr="0023404F">
        <w:rPr>
          <w:rFonts w:ascii="Helvetica" w:hAnsi="Helvetica"/>
          <w:sz w:val="20"/>
        </w:rPr>
        <w:t xml:space="preserve">  6A:23A-1 </w:t>
      </w:r>
      <w:r w:rsidRPr="0023404F">
        <w:rPr>
          <w:rFonts w:ascii="Helvetica" w:hAnsi="Helvetica"/>
          <w:sz w:val="20"/>
          <w:u w:val="words"/>
        </w:rPr>
        <w:t>et seq.</w:t>
      </w:r>
      <w:r w:rsidRPr="0023404F">
        <w:rPr>
          <w:rFonts w:ascii="Helvetica" w:hAnsi="Helvetica"/>
          <w:sz w:val="20"/>
          <w:u w:val="words"/>
        </w:rPr>
        <w:tab/>
      </w:r>
      <w:r w:rsidR="00D720DC" w:rsidRPr="0023404F">
        <w:rPr>
          <w:rFonts w:ascii="Helvetica" w:hAnsi="Helvetica"/>
          <w:sz w:val="20"/>
        </w:rPr>
        <w:t>Fiscal accountability, efficiency and budgeting</w:t>
      </w:r>
      <w:r w:rsidR="008617BE" w:rsidRPr="0023404F">
        <w:rPr>
          <w:rFonts w:ascii="Helvetica" w:hAnsi="Helvetica"/>
          <w:sz w:val="20"/>
        </w:rPr>
        <w:t xml:space="preserve"> </w:t>
      </w:r>
      <w:r w:rsidR="008617BE" w:rsidRPr="0023404F">
        <w:rPr>
          <w:rFonts w:ascii="Helvetica" w:hAnsi="Helvetica"/>
          <w:sz w:val="20"/>
        </w:rPr>
        <w:tab/>
      </w:r>
      <w:r w:rsidR="008617BE" w:rsidRPr="0023404F">
        <w:rPr>
          <w:rFonts w:ascii="Helvetica" w:hAnsi="Helvetica"/>
          <w:sz w:val="20"/>
        </w:rPr>
        <w:tab/>
      </w:r>
      <w:r w:rsidR="008617BE" w:rsidRPr="0023404F">
        <w:rPr>
          <w:rFonts w:ascii="Helvetica" w:hAnsi="Helvetica"/>
          <w:sz w:val="20"/>
        </w:rPr>
        <w:tab/>
      </w:r>
      <w:r w:rsidR="00A33D82" w:rsidRPr="0023404F">
        <w:rPr>
          <w:rFonts w:ascii="Helvetica" w:hAnsi="Helvetica"/>
          <w:sz w:val="20"/>
        </w:rPr>
        <w:t xml:space="preserve">  </w:t>
      </w:r>
      <w:r w:rsidR="00A33D82" w:rsidRPr="0023404F">
        <w:rPr>
          <w:rFonts w:ascii="Helvetica" w:hAnsi="Helvetica"/>
          <w:sz w:val="20"/>
          <w:u w:val="words"/>
        </w:rPr>
        <w:t>See Particularly</w:t>
      </w:r>
      <w:r w:rsidR="00A33D82" w:rsidRPr="0023404F">
        <w:rPr>
          <w:rFonts w:ascii="Helvetica" w:hAnsi="Helvetica"/>
          <w:sz w:val="20"/>
        </w:rPr>
        <w:t>:</w:t>
      </w:r>
      <w:r w:rsidR="008617BE" w:rsidRPr="0023404F">
        <w:rPr>
          <w:rFonts w:ascii="Helvetica" w:hAnsi="Helvetica"/>
          <w:sz w:val="20"/>
        </w:rPr>
        <w:tab/>
      </w:r>
      <w:r w:rsidR="00D720DC" w:rsidRPr="0023404F">
        <w:rPr>
          <w:rFonts w:ascii="Helvetica" w:hAnsi="Helvetica"/>
          <w:sz w:val="20"/>
        </w:rPr>
        <w:t>procedures</w:t>
      </w:r>
    </w:p>
    <w:p w14:paraId="45A2009A" w14:textId="77777777" w:rsidR="006F260E" w:rsidRPr="0023404F" w:rsidRDefault="006F260E"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words"/>
        </w:rPr>
        <w:t>N.J.A.C.</w:t>
      </w:r>
      <w:r w:rsidRPr="0023404F">
        <w:rPr>
          <w:rFonts w:ascii="Helvetica" w:hAnsi="Helvetica"/>
          <w:sz w:val="20"/>
        </w:rPr>
        <w:t xml:space="preserve">  6A:23A-6.9</w:t>
      </w:r>
      <w:r w:rsidRPr="0023404F">
        <w:rPr>
          <w:rFonts w:ascii="Helvetica" w:hAnsi="Helvetica"/>
          <w:sz w:val="20"/>
        </w:rPr>
        <w:tab/>
        <w:t>Facilities maintenance and repair schedule and accounting</w:t>
      </w:r>
      <w:r w:rsidRPr="0023404F">
        <w:rPr>
          <w:rFonts w:ascii="Helvetica" w:hAnsi="Helvetica"/>
          <w:sz w:val="20"/>
        </w:rPr>
        <w:tab/>
      </w:r>
    </w:p>
    <w:p w14:paraId="72FDF1C1" w14:textId="77777777" w:rsidR="005E02E5" w:rsidRPr="0023404F" w:rsidRDefault="00B66FCA"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tab/>
      </w:r>
      <w:r w:rsidRPr="0023404F">
        <w:rPr>
          <w:rFonts w:ascii="Helvetica" w:hAnsi="Helvetica"/>
          <w:sz w:val="20"/>
        </w:rPr>
        <w:tab/>
      </w:r>
      <w:r w:rsidR="005E02E5" w:rsidRPr="0023404F">
        <w:rPr>
          <w:rFonts w:ascii="Helvetica" w:hAnsi="Helvetica"/>
          <w:sz w:val="20"/>
          <w:u w:val="single"/>
        </w:rPr>
        <w:t>N.J.A.C.</w:t>
      </w:r>
      <w:r w:rsidR="005E02E5" w:rsidRPr="0023404F">
        <w:rPr>
          <w:rFonts w:ascii="Helvetica" w:hAnsi="Helvetica"/>
          <w:sz w:val="20"/>
        </w:rPr>
        <w:t xml:space="preserve">  6A:26-12.1 </w:t>
      </w:r>
      <w:r w:rsidR="005E02E5" w:rsidRPr="0023404F">
        <w:rPr>
          <w:rFonts w:ascii="Helvetica" w:hAnsi="Helvetica"/>
          <w:sz w:val="20"/>
          <w:u w:val="single"/>
        </w:rPr>
        <w:t>et</w:t>
      </w:r>
      <w:r w:rsidR="005E02E5" w:rsidRPr="0023404F">
        <w:rPr>
          <w:rFonts w:ascii="Helvetica" w:hAnsi="Helvetica"/>
          <w:sz w:val="20"/>
        </w:rPr>
        <w:t xml:space="preserve"> </w:t>
      </w:r>
      <w:r w:rsidR="005E02E5" w:rsidRPr="0023404F">
        <w:rPr>
          <w:rFonts w:ascii="Helvetica" w:hAnsi="Helvetica"/>
          <w:sz w:val="20"/>
          <w:u w:val="single"/>
        </w:rPr>
        <w:t>seq.</w:t>
      </w:r>
      <w:r w:rsidR="005E02E5" w:rsidRPr="0023404F">
        <w:rPr>
          <w:rFonts w:ascii="Helvetica" w:hAnsi="Helvetica"/>
          <w:sz w:val="20"/>
        </w:rPr>
        <w:tab/>
        <w:t xml:space="preserve">Operation and Maintenance of Facilities </w:t>
      </w:r>
    </w:p>
    <w:p w14:paraId="133062D7" w14:textId="77777777" w:rsidR="005E02E5" w:rsidRPr="0023404F" w:rsidRDefault="005E02E5" w:rsidP="00E00C45">
      <w:pPr>
        <w:tabs>
          <w:tab w:val="left" w:pos="1152"/>
          <w:tab w:val="left" w:pos="1890"/>
          <w:tab w:val="left" w:pos="4860"/>
          <w:tab w:val="left" w:pos="5940"/>
        </w:tabs>
        <w:suppressAutoHyphens/>
        <w:ind w:left="4860" w:hanging="486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single"/>
        </w:rPr>
        <w:t>See</w:t>
      </w:r>
      <w:r w:rsidRPr="0023404F">
        <w:rPr>
          <w:rFonts w:ascii="Helvetica" w:hAnsi="Helvetica"/>
          <w:sz w:val="20"/>
        </w:rPr>
        <w:t xml:space="preserve"> </w:t>
      </w:r>
      <w:r w:rsidRPr="0023404F">
        <w:rPr>
          <w:rFonts w:ascii="Helvetica" w:hAnsi="Helvetica"/>
          <w:sz w:val="20"/>
          <w:u w:val="single"/>
        </w:rPr>
        <w:t>particularly</w:t>
      </w:r>
      <w:r w:rsidRPr="0023404F">
        <w:rPr>
          <w:rFonts w:ascii="Helvetica" w:hAnsi="Helvetica"/>
          <w:sz w:val="20"/>
        </w:rPr>
        <w:t>:</w:t>
      </w:r>
      <w:r w:rsidRPr="0023404F">
        <w:rPr>
          <w:rFonts w:ascii="Helvetica" w:hAnsi="Helvetica"/>
          <w:sz w:val="20"/>
        </w:rPr>
        <w:tab/>
      </w:r>
    </w:p>
    <w:p w14:paraId="424C90F8" w14:textId="77777777" w:rsidR="005E02E5" w:rsidRPr="0023404F" w:rsidRDefault="005E02E5" w:rsidP="00E00C45">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t xml:space="preserve">  </w:t>
      </w:r>
      <w:r w:rsidRPr="0023404F">
        <w:rPr>
          <w:rFonts w:ascii="Helvetica" w:hAnsi="Helvetica"/>
          <w:sz w:val="20"/>
          <w:u w:val="single"/>
        </w:rPr>
        <w:t>N.J.A.C.</w:t>
      </w:r>
      <w:r w:rsidRPr="0023404F">
        <w:rPr>
          <w:rFonts w:ascii="Helvetica" w:hAnsi="Helvetica"/>
          <w:sz w:val="20"/>
        </w:rPr>
        <w:t xml:space="preserve">  6A:26-12.2(a)1, 2</w:t>
      </w:r>
    </w:p>
    <w:p w14:paraId="0E626326" w14:textId="77777777" w:rsidR="002944EE" w:rsidRPr="0023404F" w:rsidRDefault="004A4E10" w:rsidP="002944EE">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r>
      <w:r w:rsidR="002944EE" w:rsidRPr="0023404F">
        <w:rPr>
          <w:rFonts w:ascii="Helvetica" w:hAnsi="Helvetica"/>
          <w:sz w:val="20"/>
          <w:u w:val="single"/>
        </w:rPr>
        <w:t>N.J.A.C.</w:t>
      </w:r>
      <w:r w:rsidR="002944EE" w:rsidRPr="0023404F">
        <w:rPr>
          <w:rFonts w:ascii="Helvetica" w:hAnsi="Helvetica"/>
          <w:sz w:val="20"/>
        </w:rPr>
        <w:t xml:space="preserve">  6A:26-12.4</w:t>
      </w:r>
      <w:r w:rsidR="002944EE" w:rsidRPr="0023404F">
        <w:rPr>
          <w:rFonts w:ascii="Helvetica" w:hAnsi="Helvetica"/>
          <w:sz w:val="20"/>
        </w:rPr>
        <w:tab/>
        <w:t>Safe drinking water</w:t>
      </w:r>
    </w:p>
    <w:p w14:paraId="6F824F3E" w14:textId="77777777" w:rsidR="002944EE" w:rsidRPr="0023404F" w:rsidRDefault="002944EE" w:rsidP="002944EE">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single"/>
        </w:rPr>
        <w:t>N.J.A.C.</w:t>
      </w:r>
      <w:r w:rsidRPr="0023404F">
        <w:rPr>
          <w:rFonts w:ascii="Helvetica" w:hAnsi="Helvetica"/>
          <w:sz w:val="20"/>
        </w:rPr>
        <w:t xml:space="preserve">  6A:30-1.1 </w:t>
      </w:r>
      <w:r w:rsidRPr="0023404F">
        <w:rPr>
          <w:rFonts w:ascii="Helvetica" w:hAnsi="Helvetica"/>
          <w:sz w:val="20"/>
          <w:u w:val="single"/>
        </w:rPr>
        <w:t>et</w:t>
      </w:r>
      <w:r w:rsidRPr="0023404F">
        <w:rPr>
          <w:rFonts w:ascii="Helvetica" w:hAnsi="Helvetica"/>
          <w:sz w:val="20"/>
        </w:rPr>
        <w:t xml:space="preserve"> </w:t>
      </w:r>
      <w:r w:rsidRPr="0023404F">
        <w:rPr>
          <w:rFonts w:ascii="Helvetica" w:hAnsi="Helvetica"/>
          <w:sz w:val="20"/>
          <w:u w:val="single"/>
        </w:rPr>
        <w:t>seq.</w:t>
      </w:r>
      <w:r w:rsidRPr="0023404F">
        <w:rPr>
          <w:rFonts w:ascii="Helvetica" w:hAnsi="Helvetica"/>
          <w:sz w:val="20"/>
        </w:rPr>
        <w:tab/>
        <w:t>Evaluation of the Performance of School Districts</w:t>
      </w:r>
    </w:p>
    <w:p w14:paraId="7526DE54" w14:textId="77777777" w:rsidR="002944EE" w:rsidRPr="0023404F" w:rsidRDefault="002944EE" w:rsidP="002944EE">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words"/>
        </w:rPr>
        <w:t>N.J.A.C.</w:t>
      </w:r>
      <w:r w:rsidRPr="0023404F">
        <w:rPr>
          <w:rFonts w:ascii="Helvetica" w:hAnsi="Helvetica"/>
          <w:sz w:val="20"/>
        </w:rPr>
        <w:t xml:space="preserve">  7:10-1 </w:t>
      </w:r>
      <w:r w:rsidRPr="0023404F">
        <w:rPr>
          <w:rFonts w:ascii="Helvetica" w:hAnsi="Helvetica"/>
          <w:sz w:val="20"/>
          <w:u w:val="single"/>
        </w:rPr>
        <w:t>et seq</w:t>
      </w:r>
      <w:r w:rsidRPr="0023404F">
        <w:rPr>
          <w:rFonts w:ascii="Helvetica" w:hAnsi="Helvetica"/>
          <w:sz w:val="20"/>
        </w:rPr>
        <w:t>.</w:t>
      </w:r>
      <w:r w:rsidRPr="0023404F">
        <w:rPr>
          <w:rFonts w:ascii="Helvetica" w:hAnsi="Helvetica"/>
          <w:sz w:val="20"/>
        </w:rPr>
        <w:tab/>
        <w:t>Safe Drinking Water Act</w:t>
      </w:r>
    </w:p>
    <w:p w14:paraId="6F2C306D" w14:textId="77777777" w:rsidR="002944EE" w:rsidRPr="0023404F" w:rsidRDefault="002944EE" w:rsidP="002944EE">
      <w:pPr>
        <w:tabs>
          <w:tab w:val="left" w:pos="1152"/>
          <w:tab w:val="left" w:pos="1890"/>
          <w:tab w:val="left" w:pos="4860"/>
          <w:tab w:val="left" w:pos="5940"/>
        </w:tabs>
        <w:suppressAutoHyphens/>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u w:val="single"/>
        </w:rPr>
        <w:t>N.J.A.C.</w:t>
      </w:r>
      <w:r w:rsidRPr="0023404F">
        <w:rPr>
          <w:rFonts w:ascii="Helvetica" w:hAnsi="Helvetica"/>
          <w:sz w:val="20"/>
        </w:rPr>
        <w:t xml:space="preserve">  7:30-13.1 </w:t>
      </w:r>
      <w:r w:rsidRPr="0023404F">
        <w:rPr>
          <w:rFonts w:ascii="Helvetica" w:hAnsi="Helvetica"/>
          <w:sz w:val="20"/>
          <w:u w:val="single"/>
        </w:rPr>
        <w:t>et</w:t>
      </w:r>
      <w:r w:rsidRPr="0023404F">
        <w:rPr>
          <w:rFonts w:ascii="Helvetica" w:hAnsi="Helvetica"/>
          <w:sz w:val="20"/>
        </w:rPr>
        <w:t xml:space="preserve"> </w:t>
      </w:r>
      <w:r w:rsidRPr="0023404F">
        <w:rPr>
          <w:rFonts w:ascii="Helvetica" w:hAnsi="Helvetica"/>
          <w:sz w:val="20"/>
          <w:u w:val="single"/>
        </w:rPr>
        <w:t>seq.</w:t>
      </w:r>
      <w:r w:rsidRPr="0023404F">
        <w:rPr>
          <w:rFonts w:ascii="Helvetica" w:hAnsi="Helvetica"/>
          <w:sz w:val="20"/>
        </w:rPr>
        <w:tab/>
        <w:t xml:space="preserve">Integrated </w:t>
      </w:r>
      <w:smartTag w:uri="urn:schemas-microsoft-com:office:smarttags" w:element="place">
        <w:r w:rsidRPr="0023404F">
          <w:rPr>
            <w:rFonts w:ascii="Helvetica" w:hAnsi="Helvetica"/>
            <w:sz w:val="20"/>
          </w:rPr>
          <w:t>Pest</w:t>
        </w:r>
      </w:smartTag>
      <w:r w:rsidRPr="0023404F">
        <w:rPr>
          <w:rFonts w:ascii="Helvetica" w:hAnsi="Helvetica"/>
          <w:sz w:val="20"/>
        </w:rPr>
        <w:t xml:space="preserve"> Management</w:t>
      </w:r>
    </w:p>
    <w:p w14:paraId="0D4AC5CE" w14:textId="77777777" w:rsidR="005E02E5" w:rsidRPr="0023404F" w:rsidRDefault="005E02E5" w:rsidP="002944EE">
      <w:pPr>
        <w:tabs>
          <w:tab w:val="left" w:pos="1152"/>
          <w:tab w:val="left" w:pos="1890"/>
          <w:tab w:val="left" w:pos="4860"/>
          <w:tab w:val="left" w:pos="5940"/>
        </w:tabs>
        <w:suppressAutoHyphens/>
        <w:rPr>
          <w:rFonts w:ascii="Helvetica" w:hAnsi="Helvetica"/>
          <w:sz w:val="20"/>
        </w:rPr>
      </w:pPr>
    </w:p>
    <w:p w14:paraId="08931B39" w14:textId="7B1928D6" w:rsidR="00EB1167" w:rsidRDefault="00EB1167" w:rsidP="00EB1167">
      <w:pPr>
        <w:tabs>
          <w:tab w:val="left" w:pos="1152"/>
          <w:tab w:val="left" w:pos="1890"/>
          <w:tab w:val="left" w:pos="4050"/>
          <w:tab w:val="left" w:pos="4410"/>
          <w:tab w:val="left" w:pos="4500"/>
          <w:tab w:val="left" w:pos="6840"/>
        </w:tabs>
        <w:suppressAutoHyphens/>
        <w:rPr>
          <w:rFonts w:ascii="Helvetica" w:hAnsi="Helvetica" w:cs="Helvetica"/>
          <w:sz w:val="20"/>
          <w:u w:val="words"/>
        </w:rPr>
      </w:pPr>
      <w:r w:rsidRPr="0023404F">
        <w:rPr>
          <w:rFonts w:ascii="Helvetica" w:hAnsi="Helvetica" w:cs="Helvetica"/>
          <w:sz w:val="20"/>
        </w:rPr>
        <w:tab/>
      </w:r>
      <w:r w:rsidRPr="0023404F">
        <w:rPr>
          <w:rFonts w:ascii="Helvetica" w:hAnsi="Helvetica" w:cs="Helvetica"/>
          <w:sz w:val="20"/>
        </w:rPr>
        <w:tab/>
        <w:t xml:space="preserve">20 </w:t>
      </w:r>
      <w:r w:rsidRPr="0023404F">
        <w:rPr>
          <w:rFonts w:ascii="Helvetica" w:hAnsi="Helvetica" w:cs="Helvetica"/>
          <w:sz w:val="20"/>
          <w:u w:val="single"/>
        </w:rPr>
        <w:t>U.S.C.A.</w:t>
      </w:r>
      <w:r w:rsidRPr="0023404F">
        <w:rPr>
          <w:rFonts w:ascii="Helvetica" w:hAnsi="Helvetica" w:cs="Helvetica"/>
          <w:sz w:val="20"/>
        </w:rPr>
        <w:t xml:space="preserve"> 4071 et. seq.</w:t>
      </w:r>
      <w:r w:rsidRPr="0023404F">
        <w:rPr>
          <w:rFonts w:ascii="Helvetica" w:hAnsi="Helvetica" w:cs="Helvetica"/>
          <w:sz w:val="20"/>
        </w:rPr>
        <w:tab/>
      </w:r>
      <w:r w:rsidRPr="0023404F">
        <w:rPr>
          <w:rFonts w:ascii="Helvetica" w:hAnsi="Helvetica" w:cs="Helvetica"/>
          <w:sz w:val="20"/>
        </w:rPr>
        <w:tab/>
      </w:r>
      <w:r w:rsidR="005E1825">
        <w:rPr>
          <w:rFonts w:ascii="Helvetica" w:hAnsi="Helvetica" w:cs="Helvetica"/>
          <w:sz w:val="20"/>
        </w:rPr>
        <w:t xml:space="preserve">      </w:t>
      </w:r>
      <w:r w:rsidRPr="0023404F">
        <w:rPr>
          <w:rFonts w:ascii="Helvetica" w:hAnsi="Helvetica" w:cs="Helvetica"/>
          <w:sz w:val="20"/>
          <w:u w:val="words"/>
        </w:rPr>
        <w:t>Equal Access Act</w:t>
      </w:r>
    </w:p>
    <w:p w14:paraId="15E5BD77" w14:textId="4B297D0D" w:rsidR="00D66CCF" w:rsidRDefault="00D66CCF" w:rsidP="00EB1167">
      <w:pPr>
        <w:tabs>
          <w:tab w:val="left" w:pos="1152"/>
          <w:tab w:val="left" w:pos="1890"/>
          <w:tab w:val="left" w:pos="4050"/>
          <w:tab w:val="left" w:pos="4410"/>
          <w:tab w:val="left" w:pos="4500"/>
          <w:tab w:val="left" w:pos="6840"/>
        </w:tabs>
        <w:suppressAutoHyphens/>
        <w:rPr>
          <w:rFonts w:ascii="Helvetica" w:hAnsi="Helvetica" w:cs="Helvetica"/>
          <w:sz w:val="20"/>
        </w:rPr>
      </w:pPr>
    </w:p>
    <w:p w14:paraId="55210B4F" w14:textId="34D771C7" w:rsidR="005E1825" w:rsidRDefault="00D66CCF" w:rsidP="00D66CCF">
      <w:pPr>
        <w:tabs>
          <w:tab w:val="left" w:pos="576"/>
          <w:tab w:val="left" w:pos="1152"/>
          <w:tab w:val="left" w:pos="1890"/>
          <w:tab w:val="left" w:pos="2880"/>
          <w:tab w:val="left" w:pos="4140"/>
          <w:tab w:val="left" w:pos="6840"/>
          <w:tab w:val="left" w:pos="7776"/>
          <w:tab w:val="left" w:pos="9216"/>
        </w:tabs>
        <w:suppressAutoHyphens/>
        <w:ind w:left="1152" w:hanging="1152"/>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sidR="005E1825">
        <w:rPr>
          <w:rFonts w:ascii="Helvetica" w:hAnsi="Helvetica"/>
          <w:sz w:val="20"/>
        </w:rPr>
        <w:t xml:space="preserve">29 </w:t>
      </w:r>
      <w:r w:rsidR="005E1825" w:rsidRPr="008E7DB5">
        <w:rPr>
          <w:rFonts w:ascii="Helvetica" w:hAnsi="Helvetica"/>
          <w:sz w:val="20"/>
          <w:u w:val="single"/>
        </w:rPr>
        <w:t>U.S.C.A.</w:t>
      </w:r>
      <w:r w:rsidR="005E1825">
        <w:rPr>
          <w:rFonts w:ascii="Helvetica" w:hAnsi="Helvetica"/>
          <w:sz w:val="20"/>
        </w:rPr>
        <w:t xml:space="preserve"> 201 </w:t>
      </w:r>
      <w:r w:rsidR="005E1825" w:rsidRPr="008E7DB5">
        <w:rPr>
          <w:rFonts w:ascii="Helvetica" w:hAnsi="Helvetica"/>
          <w:sz w:val="20"/>
          <w:u w:val="single"/>
        </w:rPr>
        <w:t>et seq.</w:t>
      </w:r>
      <w:r w:rsidR="005E1825">
        <w:rPr>
          <w:rFonts w:ascii="Helvetica" w:hAnsi="Helvetica"/>
          <w:sz w:val="20"/>
          <w:u w:val="single"/>
        </w:rPr>
        <w:t xml:space="preserve">               Fair Labor Standards Act</w:t>
      </w:r>
    </w:p>
    <w:p w14:paraId="7CA3AF5A" w14:textId="77777777" w:rsidR="005E1825" w:rsidRDefault="005E1825" w:rsidP="00D66CCF">
      <w:pPr>
        <w:tabs>
          <w:tab w:val="left" w:pos="576"/>
          <w:tab w:val="left" w:pos="1152"/>
          <w:tab w:val="left" w:pos="1890"/>
          <w:tab w:val="left" w:pos="2880"/>
          <w:tab w:val="left" w:pos="4140"/>
          <w:tab w:val="left" w:pos="6840"/>
          <w:tab w:val="left" w:pos="7776"/>
          <w:tab w:val="left" w:pos="9216"/>
        </w:tabs>
        <w:suppressAutoHyphens/>
        <w:ind w:left="1152" w:hanging="1152"/>
        <w:rPr>
          <w:rFonts w:ascii="Helvetica" w:hAnsi="Helvetica"/>
          <w:sz w:val="20"/>
        </w:rPr>
      </w:pPr>
    </w:p>
    <w:p w14:paraId="6A954FF3" w14:textId="77C5B2D9" w:rsidR="00D66CCF" w:rsidRPr="00E12C7A" w:rsidRDefault="005E1825" w:rsidP="00D66CCF">
      <w:pPr>
        <w:tabs>
          <w:tab w:val="left" w:pos="576"/>
          <w:tab w:val="left" w:pos="1152"/>
          <w:tab w:val="left" w:pos="1890"/>
          <w:tab w:val="left" w:pos="2880"/>
          <w:tab w:val="left" w:pos="4140"/>
          <w:tab w:val="left" w:pos="6840"/>
          <w:tab w:val="left" w:pos="7776"/>
          <w:tab w:val="left" w:pos="9216"/>
        </w:tabs>
        <w:suppressAutoHyphens/>
        <w:ind w:left="1152" w:hanging="1152"/>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sidR="00D66CCF" w:rsidRPr="00E12C7A">
        <w:rPr>
          <w:rFonts w:ascii="Helvetica" w:hAnsi="Helvetica"/>
          <w:sz w:val="20"/>
        </w:rPr>
        <w:t xml:space="preserve">42 </w:t>
      </w:r>
      <w:r w:rsidR="00D66CCF" w:rsidRPr="00E12C7A">
        <w:rPr>
          <w:rFonts w:ascii="Helvetica" w:hAnsi="Helvetica"/>
          <w:sz w:val="20"/>
          <w:u w:val="single"/>
        </w:rPr>
        <w:t>U.S.C.A.</w:t>
      </w:r>
      <w:r w:rsidR="00D66CCF" w:rsidRPr="00E12C7A">
        <w:rPr>
          <w:rFonts w:ascii="Helvetica" w:hAnsi="Helvetica"/>
          <w:sz w:val="20"/>
        </w:rPr>
        <w:t xml:space="preserve"> 12101 </w:t>
      </w:r>
      <w:r w:rsidR="00D66CCF" w:rsidRPr="00E12C7A">
        <w:rPr>
          <w:rFonts w:ascii="Helvetica" w:hAnsi="Helvetica"/>
          <w:sz w:val="20"/>
          <w:u w:val="single"/>
        </w:rPr>
        <w:t>et</w:t>
      </w:r>
      <w:r w:rsidR="00D66CCF" w:rsidRPr="00B7208A">
        <w:rPr>
          <w:rFonts w:ascii="Helvetica" w:hAnsi="Helvetica"/>
          <w:sz w:val="20"/>
          <w:u w:val="single"/>
        </w:rPr>
        <w:t xml:space="preserve"> </w:t>
      </w:r>
      <w:r w:rsidR="00D66CCF" w:rsidRPr="00E12C7A">
        <w:rPr>
          <w:rFonts w:ascii="Helvetica" w:hAnsi="Helvetica"/>
          <w:sz w:val="20"/>
          <w:u w:val="single"/>
        </w:rPr>
        <w:t>seq.</w:t>
      </w:r>
      <w:r w:rsidR="00D66CCF" w:rsidRPr="00E12C7A">
        <w:rPr>
          <w:rFonts w:ascii="Helvetica" w:hAnsi="Helvetica"/>
          <w:sz w:val="20"/>
        </w:rPr>
        <w:t xml:space="preserve"> </w:t>
      </w:r>
      <w:r w:rsidR="00D66CCF">
        <w:rPr>
          <w:rFonts w:ascii="Helvetica" w:hAnsi="Helvetica"/>
          <w:sz w:val="20"/>
        </w:rPr>
        <w:t xml:space="preserve">    </w:t>
      </w:r>
      <w:r>
        <w:rPr>
          <w:rFonts w:ascii="Helvetica" w:hAnsi="Helvetica"/>
          <w:sz w:val="20"/>
        </w:rPr>
        <w:t xml:space="preserve">      </w:t>
      </w:r>
      <w:r w:rsidR="00D66CCF" w:rsidRPr="00E12C7A">
        <w:rPr>
          <w:rFonts w:ascii="Helvetica" w:hAnsi="Helvetica"/>
          <w:sz w:val="20"/>
          <w:u w:val="words"/>
        </w:rPr>
        <w:t>Americans with Disabilities Act</w:t>
      </w:r>
      <w:r w:rsidR="00D66CCF" w:rsidRPr="00E12C7A">
        <w:rPr>
          <w:rFonts w:ascii="Helvetica" w:hAnsi="Helvetica"/>
          <w:sz w:val="20"/>
        </w:rPr>
        <w:t xml:space="preserve"> (ADA) </w:t>
      </w:r>
    </w:p>
    <w:p w14:paraId="0E8813B4" w14:textId="77777777" w:rsidR="00EB1167" w:rsidRPr="0023404F" w:rsidRDefault="00EB1167" w:rsidP="00EB1167">
      <w:pPr>
        <w:tabs>
          <w:tab w:val="left" w:pos="1152"/>
          <w:tab w:val="left" w:pos="1890"/>
          <w:tab w:val="left" w:pos="4860"/>
          <w:tab w:val="left" w:pos="6660"/>
        </w:tabs>
        <w:suppressAutoHyphens/>
        <w:rPr>
          <w:rFonts w:ascii="Helvetica" w:hAnsi="Helvetica" w:cs="Helvetica"/>
          <w:sz w:val="20"/>
        </w:rPr>
      </w:pPr>
    </w:p>
    <w:p w14:paraId="1568AA7F" w14:textId="77777777" w:rsidR="00EB1167" w:rsidRPr="0023404F" w:rsidRDefault="00EB1167" w:rsidP="00EB1167">
      <w:pPr>
        <w:tabs>
          <w:tab w:val="left" w:pos="1152"/>
          <w:tab w:val="left" w:pos="1890"/>
          <w:tab w:val="left" w:pos="4860"/>
          <w:tab w:val="left" w:pos="6660"/>
        </w:tabs>
        <w:suppressAutoHyphens/>
        <w:rPr>
          <w:rFonts w:ascii="Helvetica" w:hAnsi="Helvetica" w:cs="Helvetica"/>
          <w:sz w:val="20"/>
        </w:rPr>
      </w:pPr>
      <w:r w:rsidRPr="0023404F">
        <w:rPr>
          <w:rFonts w:ascii="Helvetica" w:hAnsi="Helvetica" w:cs="Helvetica"/>
          <w:sz w:val="20"/>
        </w:rPr>
        <w:tab/>
      </w:r>
      <w:r w:rsidRPr="0023404F">
        <w:rPr>
          <w:rFonts w:ascii="Helvetica" w:hAnsi="Helvetica" w:cs="Helvetica"/>
          <w:sz w:val="20"/>
        </w:rPr>
        <w:tab/>
      </w:r>
      <w:r w:rsidRPr="0023404F">
        <w:rPr>
          <w:rFonts w:ascii="Helvetica" w:hAnsi="Helvetica" w:cs="Helvetica"/>
          <w:sz w:val="20"/>
          <w:u w:val="words"/>
        </w:rPr>
        <w:t>International Building Code 2015, New Jersey Edition</w:t>
      </w:r>
      <w:r w:rsidR="009A0CC1" w:rsidRPr="0023404F">
        <w:rPr>
          <w:rFonts w:ascii="Helvetica" w:hAnsi="Helvetica" w:cs="Helvetica"/>
          <w:sz w:val="20"/>
        </w:rPr>
        <w:t>; F</w:t>
      </w:r>
      <w:r w:rsidRPr="0023404F">
        <w:rPr>
          <w:rFonts w:ascii="Helvetica" w:hAnsi="Helvetica" w:cs="Helvetica"/>
          <w:sz w:val="20"/>
        </w:rPr>
        <w:t>i</w:t>
      </w:r>
      <w:r w:rsidR="009A0CC1" w:rsidRPr="0023404F">
        <w:rPr>
          <w:rFonts w:ascii="Helvetica" w:hAnsi="Helvetica" w:cs="Helvetica"/>
          <w:sz w:val="20"/>
        </w:rPr>
        <w:t>r</w:t>
      </w:r>
      <w:r w:rsidRPr="0023404F">
        <w:rPr>
          <w:rFonts w:ascii="Helvetica" w:hAnsi="Helvetica" w:cs="Helvetica"/>
          <w:sz w:val="20"/>
        </w:rPr>
        <w:t xml:space="preserve">st Printing: September 2015; </w:t>
      </w:r>
    </w:p>
    <w:p w14:paraId="6B619643" w14:textId="77777777" w:rsidR="00EB1167" w:rsidRPr="0023404F" w:rsidRDefault="00EB1167" w:rsidP="00EB1167">
      <w:pPr>
        <w:tabs>
          <w:tab w:val="left" w:pos="1152"/>
          <w:tab w:val="left" w:pos="1890"/>
          <w:tab w:val="left" w:pos="4860"/>
          <w:tab w:val="left" w:pos="6660"/>
        </w:tabs>
        <w:suppressAutoHyphens/>
        <w:rPr>
          <w:rFonts w:ascii="Helvetica" w:hAnsi="Helvetica" w:cs="Helvetica"/>
          <w:sz w:val="20"/>
        </w:rPr>
      </w:pPr>
      <w:r w:rsidRPr="0023404F">
        <w:rPr>
          <w:rFonts w:ascii="Helvetica" w:hAnsi="Helvetica" w:cs="Helvetica"/>
          <w:sz w:val="20"/>
        </w:rPr>
        <w:tab/>
      </w:r>
      <w:r w:rsidRPr="0023404F">
        <w:rPr>
          <w:rFonts w:ascii="Helvetica" w:hAnsi="Helvetica" w:cs="Helvetica"/>
          <w:sz w:val="20"/>
        </w:rPr>
        <w:tab/>
        <w:t>ISBN: 978-1-60983-156-1; Copyright 2015, International Code Council, Inc.</w:t>
      </w:r>
    </w:p>
    <w:p w14:paraId="19CE7729" w14:textId="741D936A" w:rsidR="00EB1167" w:rsidRDefault="00EB1167" w:rsidP="00E00C45">
      <w:pPr>
        <w:tabs>
          <w:tab w:val="left" w:pos="1152"/>
          <w:tab w:val="left" w:pos="1890"/>
          <w:tab w:val="left" w:pos="4860"/>
          <w:tab w:val="left" w:pos="5940"/>
        </w:tabs>
        <w:suppressAutoHyphens/>
        <w:rPr>
          <w:rFonts w:ascii="Helvetica" w:hAnsi="Helvetica"/>
          <w:sz w:val="20"/>
        </w:rPr>
      </w:pPr>
    </w:p>
    <w:p w14:paraId="5B7B4567" w14:textId="77777777" w:rsidR="00080F09" w:rsidRDefault="00080F09" w:rsidP="00080F09">
      <w:pPr>
        <w:tabs>
          <w:tab w:val="left" w:pos="1890"/>
        </w:tabs>
        <w:suppressAutoHyphens/>
        <w:rPr>
          <w:rFonts w:ascii="Helvetica" w:hAnsi="Helvetica" w:cs="Helvetica"/>
          <w:i/>
          <w:iCs/>
          <w:sz w:val="20"/>
        </w:rPr>
      </w:pPr>
      <w:bookmarkStart w:id="4" w:name="_Hlk44580251"/>
      <w:r>
        <w:rPr>
          <w:rFonts w:ascii="Helvetica" w:hAnsi="Helvetica" w:cs="Helvetica"/>
          <w:sz w:val="20"/>
        </w:rPr>
        <w:tab/>
        <w:t xml:space="preserve">The NJDOE Guidance:  </w:t>
      </w:r>
      <w:r>
        <w:rPr>
          <w:rFonts w:ascii="Helvetica" w:hAnsi="Helvetica" w:cs="Helvetica"/>
          <w:i/>
          <w:iCs/>
          <w:sz w:val="20"/>
        </w:rPr>
        <w:t xml:space="preserve">The Road Back: Restart and Recovery </w:t>
      </w:r>
      <w:r>
        <w:rPr>
          <w:rFonts w:ascii="Helvetica" w:hAnsi="Helvetica" w:cs="Helvetica"/>
          <w:sz w:val="20"/>
        </w:rPr>
        <w:t>at:</w:t>
      </w:r>
      <w:r>
        <w:rPr>
          <w:rFonts w:ascii="Helvetica" w:hAnsi="Helvetica" w:cs="Helvetica"/>
          <w:i/>
          <w:iCs/>
          <w:sz w:val="20"/>
        </w:rPr>
        <w:t xml:space="preserve"> </w:t>
      </w:r>
    </w:p>
    <w:p w14:paraId="232262A7" w14:textId="5DBF664F" w:rsidR="00080F09" w:rsidRDefault="00080F09" w:rsidP="00080F09">
      <w:pPr>
        <w:tabs>
          <w:tab w:val="left" w:pos="1890"/>
        </w:tabs>
        <w:suppressAutoHyphens/>
        <w:rPr>
          <w:rStyle w:val="Hyperlink"/>
          <w:rFonts w:ascii="Helvetica" w:hAnsi="Helvetica" w:cs="Helvetica"/>
          <w:i/>
          <w:iCs/>
          <w:sz w:val="20"/>
        </w:rPr>
      </w:pPr>
      <w:r>
        <w:rPr>
          <w:rFonts w:ascii="Helvetica" w:hAnsi="Helvetica" w:cs="Helvetica"/>
          <w:i/>
          <w:iCs/>
          <w:sz w:val="20"/>
        </w:rPr>
        <w:tab/>
      </w:r>
      <w:hyperlink r:id="rId17" w:history="1">
        <w:r>
          <w:rPr>
            <w:rStyle w:val="Hyperlink"/>
            <w:rFonts w:ascii="Helvetica" w:hAnsi="Helvetica" w:cs="Helvetica"/>
            <w:i/>
            <w:iCs/>
            <w:sz w:val="20"/>
          </w:rPr>
          <w:t>https://www.nj.gov/education/reopening/</w:t>
        </w:r>
      </w:hyperlink>
      <w:bookmarkEnd w:id="4"/>
    </w:p>
    <w:p w14:paraId="12C4D29F" w14:textId="35A990D0" w:rsidR="000B316F" w:rsidRDefault="000B316F" w:rsidP="00080F09">
      <w:pPr>
        <w:tabs>
          <w:tab w:val="left" w:pos="1890"/>
        </w:tabs>
        <w:suppressAutoHyphens/>
        <w:rPr>
          <w:rFonts w:ascii="Helvetica" w:hAnsi="Helvetica" w:cs="Helvetica"/>
          <w:i/>
          <w:iCs/>
          <w:sz w:val="20"/>
        </w:rPr>
      </w:pPr>
    </w:p>
    <w:p w14:paraId="4DEB9E76" w14:textId="29DAFB4A" w:rsidR="000B316F" w:rsidRDefault="000B316F" w:rsidP="008E7DB5">
      <w:pPr>
        <w:tabs>
          <w:tab w:val="left" w:pos="1890"/>
        </w:tabs>
        <w:suppressAutoHyphens/>
        <w:ind w:left="1890"/>
        <w:rPr>
          <w:rFonts w:ascii="Helvetica" w:hAnsi="Helvetica" w:cs="Helvetica"/>
          <w:i/>
          <w:sz w:val="20"/>
        </w:rPr>
      </w:pPr>
      <w:r>
        <w:rPr>
          <w:rFonts w:ascii="Helvetica" w:hAnsi="Helvetica" w:cs="Helvetica"/>
          <w:iCs/>
          <w:sz w:val="20"/>
        </w:rPr>
        <w:t xml:space="preserve">CDC Guidance: </w:t>
      </w:r>
      <w:r w:rsidRPr="008E7DB5">
        <w:rPr>
          <w:rFonts w:ascii="Helvetica" w:hAnsi="Helvetica" w:cs="Helvetica"/>
          <w:i/>
          <w:iCs/>
          <w:sz w:val="20"/>
        </w:rPr>
        <w:t>CDC Activities and Initiatives Supporting the COVID-19 Response and the President’s Plan for Opening America Up Again</w:t>
      </w:r>
      <w:r>
        <w:rPr>
          <w:rFonts w:ascii="Helvetica" w:hAnsi="Helvetica" w:cs="Helvetica"/>
          <w:iCs/>
          <w:sz w:val="20"/>
        </w:rPr>
        <w:t xml:space="preserve"> (May 2020) at: </w:t>
      </w:r>
      <w:hyperlink r:id="rId18" w:history="1">
        <w:r w:rsidRPr="008E7DB5">
          <w:rPr>
            <w:rFonts w:ascii="Helvetica" w:hAnsi="Helvetica" w:cs="Helvetica"/>
            <w:i/>
            <w:color w:val="0000FF"/>
            <w:sz w:val="20"/>
            <w:u w:val="single"/>
          </w:rPr>
          <w:t>https://www.cdc.gov/coronavirus/2019-ncov/downloads/php/CDC-Activities-Initiatives-for-COVID-19-Response.pdf</w:t>
        </w:r>
      </w:hyperlink>
    </w:p>
    <w:p w14:paraId="50E6FC0E" w14:textId="657C5722" w:rsidR="003C2C42" w:rsidRDefault="003C2C42" w:rsidP="008E7DB5">
      <w:pPr>
        <w:tabs>
          <w:tab w:val="left" w:pos="1890"/>
        </w:tabs>
        <w:suppressAutoHyphens/>
        <w:ind w:left="1890"/>
        <w:rPr>
          <w:rFonts w:ascii="Helvetica" w:hAnsi="Helvetica" w:cs="Helvetica"/>
          <w:iCs/>
          <w:sz w:val="20"/>
        </w:rPr>
      </w:pPr>
    </w:p>
    <w:p w14:paraId="536AE565" w14:textId="0A0EDFF7" w:rsidR="003C2C42" w:rsidRDefault="003C2C42" w:rsidP="008E7DB5">
      <w:pPr>
        <w:tabs>
          <w:tab w:val="left" w:pos="1890"/>
        </w:tabs>
        <w:suppressAutoHyphens/>
        <w:ind w:left="1890"/>
        <w:rPr>
          <w:rFonts w:ascii="Helvetica" w:hAnsi="Helvetica" w:cs="Helvetica"/>
          <w:iCs/>
          <w:sz w:val="20"/>
        </w:rPr>
      </w:pPr>
      <w:r>
        <w:rPr>
          <w:rFonts w:ascii="Helvetica" w:hAnsi="Helvetica" w:cs="Helvetica"/>
          <w:iCs/>
          <w:sz w:val="20"/>
        </w:rPr>
        <w:t>CDC</w:t>
      </w:r>
      <w:r w:rsidR="001E51F5">
        <w:rPr>
          <w:rFonts w:ascii="Helvetica" w:hAnsi="Helvetica" w:cs="Helvetica"/>
          <w:iCs/>
          <w:sz w:val="20"/>
        </w:rPr>
        <w:t xml:space="preserve"> Guidance</w:t>
      </w:r>
      <w:r>
        <w:rPr>
          <w:rFonts w:ascii="Helvetica" w:hAnsi="Helvetica" w:cs="Helvetica"/>
          <w:iCs/>
          <w:sz w:val="20"/>
        </w:rPr>
        <w:t xml:space="preserve">: </w:t>
      </w:r>
      <w:r w:rsidRPr="008E7DB5">
        <w:rPr>
          <w:rFonts w:ascii="Helvetica" w:hAnsi="Helvetica" w:cs="Helvetica"/>
          <w:i/>
          <w:iCs/>
          <w:sz w:val="20"/>
        </w:rPr>
        <w:t>Coronavirus Disease 2019 (COVID-19) Considerations for Schools</w:t>
      </w:r>
      <w:r>
        <w:rPr>
          <w:rFonts w:ascii="Helvetica" w:hAnsi="Helvetica" w:cs="Helvetica"/>
          <w:iCs/>
          <w:sz w:val="20"/>
        </w:rPr>
        <w:t xml:space="preserve"> at: </w:t>
      </w:r>
    </w:p>
    <w:p w14:paraId="6E27A2FE" w14:textId="44FD1310" w:rsidR="003C2C42" w:rsidRDefault="003C2C42" w:rsidP="008E7DB5">
      <w:pPr>
        <w:tabs>
          <w:tab w:val="left" w:pos="1890"/>
        </w:tabs>
        <w:suppressAutoHyphens/>
        <w:ind w:left="1890"/>
        <w:rPr>
          <w:rFonts w:ascii="Helvetica" w:hAnsi="Helvetica" w:cs="Helvetica"/>
          <w:sz w:val="20"/>
        </w:rPr>
      </w:pPr>
      <w:r w:rsidRPr="008E7DB5">
        <w:rPr>
          <w:rFonts w:ascii="Helvetica" w:hAnsi="Helvetica" w:cs="Helvetica"/>
          <w:i/>
          <w:iCs/>
          <w:sz w:val="20"/>
        </w:rPr>
        <w:t xml:space="preserve"> </w:t>
      </w:r>
      <w:hyperlink r:id="rId19" w:history="1">
        <w:r w:rsidRPr="008E7DB5">
          <w:rPr>
            <w:rFonts w:ascii="Helvetica" w:hAnsi="Helvetica" w:cs="Helvetica"/>
            <w:color w:val="0000FF"/>
            <w:sz w:val="20"/>
            <w:u w:val="single"/>
          </w:rPr>
          <w:t>https://www.cdc.gov/coronavirus/2019-ncov/community/schools-childcare/schools.html</w:t>
        </w:r>
      </w:hyperlink>
    </w:p>
    <w:p w14:paraId="3BD1174B" w14:textId="2A521B03" w:rsidR="001E51F5" w:rsidRDefault="001E51F5" w:rsidP="008E7DB5">
      <w:pPr>
        <w:tabs>
          <w:tab w:val="left" w:pos="1890"/>
        </w:tabs>
        <w:suppressAutoHyphens/>
        <w:ind w:left="1890"/>
        <w:rPr>
          <w:rFonts w:ascii="Helvetica" w:hAnsi="Helvetica" w:cs="Helvetica"/>
          <w:i/>
          <w:iCs/>
          <w:sz w:val="20"/>
        </w:rPr>
      </w:pPr>
    </w:p>
    <w:p w14:paraId="2AE2FF62" w14:textId="785A055B" w:rsidR="001E51F5" w:rsidRDefault="001E51F5" w:rsidP="008E7DB5">
      <w:pPr>
        <w:tabs>
          <w:tab w:val="left" w:pos="1890"/>
        </w:tabs>
        <w:suppressAutoHyphens/>
        <w:ind w:left="1890"/>
        <w:rPr>
          <w:rFonts w:ascii="Helvetica" w:hAnsi="Helvetica" w:cs="Helvetica"/>
          <w:iCs/>
          <w:sz w:val="20"/>
        </w:rPr>
      </w:pPr>
      <w:r>
        <w:rPr>
          <w:rFonts w:ascii="Helvetica" w:hAnsi="Helvetica" w:cs="Helvetica"/>
          <w:iCs/>
          <w:sz w:val="20"/>
        </w:rPr>
        <w:t xml:space="preserve">CDC Guidance: </w:t>
      </w:r>
      <w:r>
        <w:rPr>
          <w:rFonts w:ascii="Helvetica" w:hAnsi="Helvetica" w:cs="Helvetica"/>
          <w:i/>
          <w:iCs/>
          <w:sz w:val="20"/>
        </w:rPr>
        <w:t>What Bus Transit Operators Need to Know about COVID-19</w:t>
      </w:r>
      <w:r>
        <w:rPr>
          <w:rFonts w:ascii="Helvetica" w:hAnsi="Helvetica" w:cs="Helvetica"/>
          <w:iCs/>
          <w:sz w:val="20"/>
        </w:rPr>
        <w:t xml:space="preserve"> at:</w:t>
      </w:r>
    </w:p>
    <w:p w14:paraId="308C717D" w14:textId="40104563" w:rsidR="001E51F5" w:rsidRDefault="00745EEF" w:rsidP="008E7DB5">
      <w:pPr>
        <w:tabs>
          <w:tab w:val="left" w:pos="1890"/>
        </w:tabs>
        <w:suppressAutoHyphens/>
        <w:ind w:left="1890"/>
        <w:rPr>
          <w:rFonts w:ascii="Helvetica" w:hAnsi="Helvetica" w:cs="Helvetica"/>
          <w:i/>
          <w:sz w:val="20"/>
        </w:rPr>
      </w:pPr>
      <w:hyperlink r:id="rId20" w:history="1">
        <w:r w:rsidR="001E51F5" w:rsidRPr="008E7DB5">
          <w:rPr>
            <w:rStyle w:val="Hyperlink"/>
            <w:rFonts w:ascii="Helvetica" w:hAnsi="Helvetica" w:cs="Helvetica"/>
            <w:i/>
            <w:sz w:val="20"/>
          </w:rPr>
          <w:t>https://www.cdc.gov/coronavirus/2019-ncov/community/organizations/bus-transit-operator.html</w:t>
        </w:r>
      </w:hyperlink>
    </w:p>
    <w:p w14:paraId="4B42AF7F" w14:textId="48F5F994" w:rsidR="00F91D9E" w:rsidRDefault="00F91D9E" w:rsidP="008E7DB5">
      <w:pPr>
        <w:tabs>
          <w:tab w:val="left" w:pos="1890"/>
        </w:tabs>
        <w:suppressAutoHyphens/>
        <w:ind w:left="1890"/>
        <w:rPr>
          <w:rFonts w:ascii="Helvetica" w:hAnsi="Helvetica" w:cs="Helvetica"/>
          <w:i/>
          <w:iCs/>
          <w:sz w:val="20"/>
        </w:rPr>
      </w:pPr>
    </w:p>
    <w:p w14:paraId="1F747DEB" w14:textId="063BFC10" w:rsidR="00F91D9E" w:rsidRDefault="00F91D9E" w:rsidP="008E7DB5">
      <w:pPr>
        <w:tabs>
          <w:tab w:val="left" w:pos="1890"/>
        </w:tabs>
        <w:suppressAutoHyphens/>
        <w:ind w:left="1890"/>
        <w:rPr>
          <w:rFonts w:ascii="Helvetica" w:hAnsi="Helvetica" w:cs="Helvetica"/>
          <w:iCs/>
          <w:sz w:val="20"/>
        </w:rPr>
      </w:pPr>
      <w:r>
        <w:rPr>
          <w:rFonts w:ascii="Helvetica" w:hAnsi="Helvetica" w:cs="Helvetica"/>
          <w:iCs/>
          <w:sz w:val="20"/>
        </w:rPr>
        <w:t xml:space="preserve">CDC Guidance: </w:t>
      </w:r>
      <w:r>
        <w:rPr>
          <w:rFonts w:ascii="Helvetica" w:hAnsi="Helvetica" w:cs="Helvetica"/>
          <w:i/>
          <w:iCs/>
          <w:sz w:val="20"/>
        </w:rPr>
        <w:t>Schools During the COVID-19 Pandemic</w:t>
      </w:r>
      <w:r>
        <w:rPr>
          <w:rFonts w:ascii="Helvetica" w:hAnsi="Helvetica" w:cs="Helvetica"/>
          <w:iCs/>
          <w:sz w:val="20"/>
        </w:rPr>
        <w:t xml:space="preserve"> at </w:t>
      </w:r>
    </w:p>
    <w:p w14:paraId="46419F38" w14:textId="7D266069" w:rsidR="00F91D9E" w:rsidRPr="00F91D9E" w:rsidRDefault="00745EEF" w:rsidP="008E7DB5">
      <w:pPr>
        <w:tabs>
          <w:tab w:val="left" w:pos="1890"/>
        </w:tabs>
        <w:suppressAutoHyphens/>
        <w:ind w:left="1890"/>
        <w:rPr>
          <w:rFonts w:ascii="Helvetica" w:hAnsi="Helvetica" w:cs="Helvetica"/>
          <w:i/>
          <w:iCs/>
          <w:sz w:val="20"/>
        </w:rPr>
      </w:pPr>
      <w:hyperlink r:id="rId21" w:history="1">
        <w:r w:rsidR="00F91D9E" w:rsidRPr="008E7DB5">
          <w:rPr>
            <w:rFonts w:ascii="Helvetica" w:hAnsi="Helvetica" w:cs="Helvetica"/>
            <w:i/>
            <w:color w:val="0000FF"/>
            <w:sz w:val="20"/>
            <w:u w:val="single"/>
          </w:rPr>
          <w:t>https://www.cdc.gov/coronavirus/2019-ncov/community/schools-childcare/Schools-Decision-Tree.pdf</w:t>
        </w:r>
      </w:hyperlink>
    </w:p>
    <w:p w14:paraId="20BE2C40" w14:textId="77777777" w:rsidR="00EB1167" w:rsidRPr="001E51F5" w:rsidRDefault="00EB1167" w:rsidP="00E00C45">
      <w:pPr>
        <w:tabs>
          <w:tab w:val="left" w:pos="1152"/>
          <w:tab w:val="left" w:pos="1890"/>
          <w:tab w:val="left" w:pos="4860"/>
          <w:tab w:val="left" w:pos="5940"/>
        </w:tabs>
        <w:suppressAutoHyphens/>
        <w:rPr>
          <w:rFonts w:ascii="Helvetica" w:hAnsi="Helvetica" w:cs="Helvetica"/>
          <w:sz w:val="20"/>
        </w:rPr>
      </w:pPr>
    </w:p>
    <w:p w14:paraId="3AB44A3F" w14:textId="77777777" w:rsidR="005E02E5" w:rsidRPr="0023404F" w:rsidRDefault="005E02E5" w:rsidP="00E00C45">
      <w:pPr>
        <w:tabs>
          <w:tab w:val="left" w:pos="1152"/>
          <w:tab w:val="left" w:pos="1890"/>
          <w:tab w:val="left" w:pos="4680"/>
          <w:tab w:val="left" w:pos="6660"/>
        </w:tabs>
        <w:suppressAutoHyphens/>
        <w:rPr>
          <w:rFonts w:ascii="Helvetica" w:hAnsi="Helvetica"/>
          <w:sz w:val="20"/>
        </w:rPr>
      </w:pPr>
      <w:r w:rsidRPr="0023404F">
        <w:rPr>
          <w:rFonts w:ascii="Helvetica" w:hAnsi="Helvetica"/>
          <w:b/>
          <w:sz w:val="20"/>
          <w:u w:val="single"/>
        </w:rPr>
        <w:t>Possible</w:t>
      </w:r>
    </w:p>
    <w:p w14:paraId="3191392A"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b/>
          <w:sz w:val="20"/>
          <w:u w:val="single"/>
        </w:rPr>
        <w:t>Cross</w:t>
      </w:r>
      <w:r w:rsidRPr="0023404F">
        <w:rPr>
          <w:rFonts w:ascii="Helvetica" w:hAnsi="Helvetica"/>
          <w:b/>
          <w:sz w:val="20"/>
        </w:rPr>
        <w:t xml:space="preserve"> </w:t>
      </w:r>
      <w:r w:rsidRPr="0023404F">
        <w:rPr>
          <w:rFonts w:ascii="Helvetica" w:hAnsi="Helvetica"/>
          <w:b/>
          <w:sz w:val="20"/>
          <w:u w:val="single"/>
        </w:rPr>
        <w:t>References</w:t>
      </w:r>
      <w:r w:rsidRPr="0023404F">
        <w:rPr>
          <w:rFonts w:ascii="Helvetica" w:hAnsi="Helvetica"/>
          <w:b/>
          <w:sz w:val="20"/>
        </w:rPr>
        <w:t>:</w:t>
      </w:r>
      <w:r w:rsidRPr="0023404F">
        <w:rPr>
          <w:rFonts w:ascii="Helvetica" w:hAnsi="Helvetica"/>
          <w:sz w:val="20"/>
        </w:rPr>
        <w:tab/>
        <w:t xml:space="preserve">*1410 </w:t>
      </w:r>
      <w:r w:rsidRPr="0023404F">
        <w:rPr>
          <w:rFonts w:ascii="Helvetica" w:hAnsi="Helvetica"/>
          <w:sz w:val="20"/>
        </w:rPr>
        <w:tab/>
        <w:t>Local units</w:t>
      </w:r>
    </w:p>
    <w:p w14:paraId="2B4AD7C7"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rPr>
        <w:tab/>
        <w:t xml:space="preserve">*2240 </w:t>
      </w:r>
      <w:r w:rsidRPr="0023404F">
        <w:rPr>
          <w:rFonts w:ascii="Helvetica" w:hAnsi="Helvetica"/>
          <w:sz w:val="20"/>
        </w:rPr>
        <w:tab/>
        <w:t>Research, evaluation and planning</w:t>
      </w:r>
    </w:p>
    <w:p w14:paraId="7144A6C3" w14:textId="77777777" w:rsidR="005E02E5" w:rsidRPr="0023404F" w:rsidRDefault="005E02E5" w:rsidP="00E00C45">
      <w:pPr>
        <w:pStyle w:val="BlockText"/>
        <w:ind w:right="0"/>
      </w:pPr>
      <w:r w:rsidRPr="0023404F">
        <w:tab/>
      </w:r>
      <w:r w:rsidRPr="0023404F">
        <w:tab/>
      </w:r>
      <w:r w:rsidRPr="0023404F">
        <w:tab/>
        <w:t>*3000/3010</w:t>
      </w:r>
      <w:r w:rsidRPr="0023404F">
        <w:tab/>
        <w:t>Concepts and roles in business and noninstructional operations; goals and objectives</w:t>
      </w:r>
    </w:p>
    <w:p w14:paraId="71BE6CE4" w14:textId="77777777" w:rsidR="005E02E5" w:rsidRPr="0023404F" w:rsidRDefault="00945EDE"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tab/>
      </w:r>
      <w:r w:rsidR="005E02E5" w:rsidRPr="0023404F">
        <w:rPr>
          <w:rFonts w:ascii="Helvetica" w:hAnsi="Helvetica"/>
          <w:sz w:val="20"/>
        </w:rPr>
        <w:tab/>
      </w:r>
      <w:r w:rsidR="005E02E5" w:rsidRPr="0023404F">
        <w:rPr>
          <w:rFonts w:ascii="Helvetica" w:hAnsi="Helvetica"/>
          <w:sz w:val="20"/>
        </w:rPr>
        <w:tab/>
        <w:t xml:space="preserve">*3516 </w:t>
      </w:r>
      <w:r w:rsidR="005E02E5" w:rsidRPr="0023404F">
        <w:rPr>
          <w:rFonts w:ascii="Helvetica" w:hAnsi="Helvetica"/>
          <w:sz w:val="20"/>
        </w:rPr>
        <w:tab/>
        <w:t>Safety</w:t>
      </w:r>
    </w:p>
    <w:p w14:paraId="31644FF4"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rPr>
        <w:tab/>
        <w:t xml:space="preserve">*5141 </w:t>
      </w:r>
      <w:r w:rsidRPr="0023404F">
        <w:rPr>
          <w:rFonts w:ascii="Helvetica" w:hAnsi="Helvetica"/>
          <w:sz w:val="20"/>
        </w:rPr>
        <w:tab/>
        <w:t>Health</w:t>
      </w:r>
    </w:p>
    <w:p w14:paraId="705C177C"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rPr>
        <w:tab/>
        <w:t xml:space="preserve"> 6161 </w:t>
      </w:r>
      <w:r w:rsidRPr="0023404F">
        <w:rPr>
          <w:rFonts w:ascii="Helvetica" w:hAnsi="Helvetica"/>
          <w:sz w:val="20"/>
        </w:rPr>
        <w:tab/>
        <w:t>Equipment, books and materials</w:t>
      </w:r>
    </w:p>
    <w:p w14:paraId="17FDD3B4"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tab/>
      </w:r>
      <w:r w:rsidRPr="0023404F">
        <w:rPr>
          <w:rFonts w:ascii="Helvetica" w:hAnsi="Helvetica"/>
          <w:sz w:val="20"/>
        </w:rPr>
        <w:tab/>
      </w:r>
      <w:r w:rsidRPr="0023404F">
        <w:rPr>
          <w:rFonts w:ascii="Helvetica" w:hAnsi="Helvetica"/>
          <w:sz w:val="20"/>
        </w:rPr>
        <w:tab/>
        <w:t xml:space="preserve">*7110 </w:t>
      </w:r>
      <w:r w:rsidRPr="0023404F">
        <w:rPr>
          <w:rFonts w:ascii="Helvetica" w:hAnsi="Helvetica"/>
          <w:sz w:val="20"/>
        </w:rPr>
        <w:tab/>
        <w:t>Long</w:t>
      </w:r>
      <w:r w:rsidRPr="0023404F">
        <w:rPr>
          <w:rFonts w:ascii="Helvetica" w:hAnsi="Helvetica"/>
          <w:sz w:val="20"/>
        </w:rPr>
        <w:noBreakHyphen/>
      </w:r>
      <w:r w:rsidR="008617BE" w:rsidRPr="0023404F">
        <w:rPr>
          <w:rFonts w:ascii="Helvetica" w:hAnsi="Helvetica"/>
          <w:sz w:val="20"/>
        </w:rPr>
        <w:t>R</w:t>
      </w:r>
      <w:r w:rsidRPr="0023404F">
        <w:rPr>
          <w:rFonts w:ascii="Helvetica" w:hAnsi="Helvetica"/>
          <w:sz w:val="20"/>
        </w:rPr>
        <w:t>ange facilities planning</w:t>
      </w:r>
    </w:p>
    <w:p w14:paraId="7FAF6A57"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ind w:left="3240" w:hanging="3240"/>
        <w:rPr>
          <w:rFonts w:ascii="Helvetica" w:hAnsi="Helvetica"/>
          <w:sz w:val="20"/>
        </w:rPr>
      </w:pPr>
      <w:r w:rsidRPr="0023404F">
        <w:rPr>
          <w:rFonts w:ascii="Helvetica" w:hAnsi="Helvetica"/>
          <w:sz w:val="20"/>
        </w:rPr>
        <w:lastRenderedPageBreak/>
        <w:tab/>
      </w:r>
      <w:r w:rsidRPr="0023404F">
        <w:rPr>
          <w:rFonts w:ascii="Helvetica" w:hAnsi="Helvetica"/>
          <w:sz w:val="20"/>
        </w:rPr>
        <w:tab/>
      </w:r>
      <w:r w:rsidRPr="0023404F">
        <w:rPr>
          <w:rFonts w:ascii="Helvetica" w:hAnsi="Helvetica"/>
          <w:sz w:val="20"/>
        </w:rPr>
        <w:tab/>
        <w:t xml:space="preserve">*9130 </w:t>
      </w:r>
      <w:r w:rsidRPr="0023404F">
        <w:rPr>
          <w:rFonts w:ascii="Helvetica" w:hAnsi="Helvetica"/>
          <w:sz w:val="20"/>
        </w:rPr>
        <w:tab/>
        <w:t>Committees</w:t>
      </w:r>
    </w:p>
    <w:p w14:paraId="078F9687" w14:textId="77777777" w:rsidR="005E02E5" w:rsidRPr="0023404F" w:rsidRDefault="005E02E5" w:rsidP="00E00C45">
      <w:pPr>
        <w:tabs>
          <w:tab w:val="left" w:pos="576"/>
          <w:tab w:val="left" w:pos="1152"/>
          <w:tab w:val="left" w:pos="1890"/>
          <w:tab w:val="left" w:pos="3240"/>
          <w:tab w:val="left" w:pos="6768"/>
          <w:tab w:val="left" w:pos="7776"/>
          <w:tab w:val="left" w:pos="9216"/>
        </w:tabs>
        <w:suppressAutoHyphens/>
        <w:rPr>
          <w:rFonts w:ascii="Helvetica" w:hAnsi="Helvetica"/>
          <w:sz w:val="20"/>
        </w:rPr>
      </w:pPr>
    </w:p>
    <w:p w14:paraId="2A8E6387" w14:textId="77777777" w:rsidR="005E02E5" w:rsidRPr="00E00C45" w:rsidRDefault="005E02E5" w:rsidP="00E00C45">
      <w:pPr>
        <w:tabs>
          <w:tab w:val="left" w:pos="576"/>
          <w:tab w:val="left" w:pos="1152"/>
          <w:tab w:val="left" w:pos="1890"/>
          <w:tab w:val="left" w:pos="3240"/>
          <w:tab w:val="left" w:pos="6768"/>
          <w:tab w:val="left" w:pos="7776"/>
          <w:tab w:val="left" w:pos="9216"/>
        </w:tabs>
        <w:suppressAutoHyphens/>
        <w:rPr>
          <w:rFonts w:ascii="Helvetica" w:hAnsi="Helvetica"/>
          <w:sz w:val="20"/>
        </w:rPr>
      </w:pPr>
      <w:r w:rsidRPr="0023404F">
        <w:rPr>
          <w:rFonts w:ascii="Helvetica" w:hAnsi="Helvetica"/>
          <w:sz w:val="20"/>
        </w:rPr>
        <w:t xml:space="preserve">*Indicates policy is included in the </w:t>
      </w:r>
      <w:r w:rsidRPr="0023404F">
        <w:rPr>
          <w:rFonts w:ascii="Helvetica" w:hAnsi="Helvetica"/>
          <w:sz w:val="20"/>
          <w:u w:val="single"/>
        </w:rPr>
        <w:t>Critical</w:t>
      </w:r>
      <w:r w:rsidRPr="0023404F">
        <w:rPr>
          <w:rFonts w:ascii="Helvetica" w:hAnsi="Helvetica"/>
          <w:sz w:val="20"/>
        </w:rPr>
        <w:t xml:space="preserve"> </w:t>
      </w:r>
      <w:r w:rsidRPr="0023404F">
        <w:rPr>
          <w:rFonts w:ascii="Helvetica" w:hAnsi="Helvetica"/>
          <w:sz w:val="20"/>
          <w:u w:val="single"/>
        </w:rPr>
        <w:t>Policy</w:t>
      </w:r>
      <w:r w:rsidRPr="0023404F">
        <w:rPr>
          <w:rFonts w:ascii="Helvetica" w:hAnsi="Helvetica"/>
          <w:sz w:val="20"/>
        </w:rPr>
        <w:t xml:space="preserve"> </w:t>
      </w:r>
      <w:r w:rsidRPr="0023404F">
        <w:rPr>
          <w:rFonts w:ascii="Helvetica" w:hAnsi="Helvetica"/>
          <w:sz w:val="20"/>
          <w:u w:val="single"/>
        </w:rPr>
        <w:t>Reference</w:t>
      </w:r>
      <w:r w:rsidRPr="0023404F">
        <w:rPr>
          <w:rFonts w:ascii="Helvetica" w:hAnsi="Helvetica"/>
          <w:sz w:val="20"/>
        </w:rPr>
        <w:t xml:space="preserve"> </w:t>
      </w:r>
      <w:r w:rsidRPr="0023404F">
        <w:rPr>
          <w:rFonts w:ascii="Helvetica" w:hAnsi="Helvetica"/>
          <w:sz w:val="20"/>
          <w:u w:val="single"/>
        </w:rPr>
        <w:t>Manual</w:t>
      </w:r>
      <w:r w:rsidRPr="0023404F">
        <w:rPr>
          <w:rFonts w:ascii="Helvetica" w:hAnsi="Helvetica"/>
          <w:sz w:val="20"/>
        </w:rPr>
        <w:t>.</w:t>
      </w:r>
    </w:p>
    <w:sectPr w:rsidR="005E02E5" w:rsidRPr="00E00C45">
      <w:headerReference w:type="default" r:id="rId22"/>
      <w:footerReference w:type="even" r:id="rId23"/>
      <w:footerReference w:type="default" r:id="rId24"/>
      <w:endnotePr>
        <w:numFmt w:val="decimal"/>
      </w:endnotePr>
      <w:pgSz w:w="12240" w:h="15840"/>
      <w:pgMar w:top="1080" w:right="1080" w:bottom="108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6E91" w14:textId="77777777" w:rsidR="00745EEF" w:rsidRDefault="00745EEF">
      <w:pPr>
        <w:spacing w:line="20" w:lineRule="exact"/>
      </w:pPr>
    </w:p>
  </w:endnote>
  <w:endnote w:type="continuationSeparator" w:id="0">
    <w:p w14:paraId="5C300217" w14:textId="77777777" w:rsidR="00745EEF" w:rsidRDefault="00745EEF">
      <w:r>
        <w:t xml:space="preserve"> </w:t>
      </w:r>
    </w:p>
  </w:endnote>
  <w:endnote w:type="continuationNotice" w:id="1">
    <w:p w14:paraId="2E84660B" w14:textId="77777777" w:rsidR="00745EEF" w:rsidRDefault="00745E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6792" w14:textId="77777777" w:rsidR="00A07B08" w:rsidRDefault="00A07B08" w:rsidP="00D73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8F5B3" w14:textId="77777777" w:rsidR="00A07B08" w:rsidRDefault="00A07B08" w:rsidP="005E0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7B4D" w14:textId="35A82C00" w:rsidR="00A07B08" w:rsidRPr="008617BE" w:rsidRDefault="00A07B08" w:rsidP="008617BE">
    <w:pPr>
      <w:pStyle w:val="Footer"/>
      <w:jc w:val="right"/>
      <w:rPr>
        <w:rFonts w:ascii="Helvetica" w:hAnsi="Helvetica"/>
        <w:sz w:val="20"/>
      </w:rPr>
    </w:pPr>
    <w:r w:rsidRPr="008617BE">
      <w:rPr>
        <w:rStyle w:val="PageNumber"/>
        <w:rFonts w:ascii="Helvetica" w:hAnsi="Helvetica"/>
        <w:sz w:val="20"/>
      </w:rPr>
      <w:fldChar w:fldCharType="begin"/>
    </w:r>
    <w:r w:rsidRPr="008617BE">
      <w:rPr>
        <w:rStyle w:val="PageNumber"/>
        <w:rFonts w:ascii="Helvetica" w:hAnsi="Helvetica"/>
        <w:sz w:val="20"/>
      </w:rPr>
      <w:instrText xml:space="preserve"> PAGE </w:instrText>
    </w:r>
    <w:r w:rsidRPr="008617BE">
      <w:rPr>
        <w:rStyle w:val="PageNumber"/>
        <w:rFonts w:ascii="Helvetica" w:hAnsi="Helvetica"/>
        <w:sz w:val="20"/>
      </w:rPr>
      <w:fldChar w:fldCharType="separate"/>
    </w:r>
    <w:r w:rsidR="0023636C">
      <w:rPr>
        <w:rStyle w:val="PageNumber"/>
        <w:rFonts w:ascii="Helvetica" w:hAnsi="Helvetica"/>
        <w:noProof/>
        <w:sz w:val="20"/>
      </w:rPr>
      <w:t>4</w:t>
    </w:r>
    <w:r w:rsidRPr="008617BE">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DAE2" w14:textId="77777777" w:rsidR="00745EEF" w:rsidRDefault="00745EEF">
      <w:r>
        <w:separator/>
      </w:r>
    </w:p>
  </w:footnote>
  <w:footnote w:type="continuationSeparator" w:id="0">
    <w:p w14:paraId="35A8B766" w14:textId="77777777" w:rsidR="00745EEF" w:rsidRDefault="00745EEF">
      <w:r>
        <w:continuationSeparator/>
      </w:r>
    </w:p>
  </w:footnote>
  <w:footnote w:type="continuationNotice" w:id="1">
    <w:p w14:paraId="5C36DE27" w14:textId="77777777" w:rsidR="00745EEF" w:rsidRDefault="00745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5A0F" w14:textId="77777777" w:rsidR="00A07B08" w:rsidRDefault="00A07B08" w:rsidP="00F80FEE">
    <w:pPr>
      <w:pStyle w:val="BodyText"/>
      <w:ind w:right="0"/>
    </w:pPr>
    <w:r>
      <w:tab/>
    </w:r>
    <w:r>
      <w:tab/>
    </w:r>
    <w:r>
      <w:tab/>
    </w:r>
    <w:r>
      <w:tab/>
    </w:r>
    <w:r>
      <w:tab/>
    </w:r>
    <w:r>
      <w:tab/>
      <w:t>File Code:  3510</w:t>
    </w:r>
  </w:p>
  <w:p w14:paraId="5886A333" w14:textId="77777777" w:rsidR="00A07B08" w:rsidRDefault="00A07B08" w:rsidP="00F80FEE">
    <w:pPr>
      <w:tabs>
        <w:tab w:val="center" w:pos="4320"/>
      </w:tabs>
      <w:suppressAutoHyphens/>
      <w:ind w:right="1080"/>
      <w:rPr>
        <w:rFonts w:ascii="Helvetica" w:hAnsi="Helvetica"/>
        <w:sz w:val="20"/>
      </w:rPr>
    </w:pPr>
    <w:r>
      <w:rPr>
        <w:rFonts w:ascii="Helvetica" w:hAnsi="Helvetica"/>
        <w:sz w:val="20"/>
        <w:u w:val="single"/>
      </w:rPr>
      <w:t>OPERATION</w:t>
    </w:r>
    <w:r>
      <w:rPr>
        <w:rFonts w:ascii="Helvetica" w:hAnsi="Helvetica"/>
        <w:sz w:val="20"/>
      </w:rPr>
      <w:t xml:space="preserve"> </w:t>
    </w:r>
    <w:r>
      <w:rPr>
        <w:rFonts w:ascii="Helvetica" w:hAnsi="Helvetica"/>
        <w:sz w:val="20"/>
        <w:u w:val="single"/>
      </w:rPr>
      <w:t>AND</w:t>
    </w:r>
    <w:r>
      <w:rPr>
        <w:rFonts w:ascii="Helvetica" w:hAnsi="Helvetica"/>
        <w:sz w:val="20"/>
      </w:rPr>
      <w:t xml:space="preserve"> </w:t>
    </w:r>
    <w:r>
      <w:rPr>
        <w:rFonts w:ascii="Helvetica" w:hAnsi="Helvetica"/>
        <w:sz w:val="20"/>
        <w:u w:val="single"/>
      </w:rPr>
      <w:t>MAINTENANCE</w:t>
    </w:r>
    <w:r>
      <w:rPr>
        <w:rFonts w:ascii="Helvetica" w:hAnsi="Helvetica"/>
        <w:sz w:val="20"/>
      </w:rPr>
      <w:t xml:space="preserve"> </w:t>
    </w:r>
    <w:r>
      <w:rPr>
        <w:rFonts w:ascii="Helvetica" w:hAnsi="Helvetica"/>
        <w:sz w:val="20"/>
        <w:u w:val="single"/>
      </w:rPr>
      <w:t>OF</w:t>
    </w:r>
    <w:r>
      <w:rPr>
        <w:rFonts w:ascii="Helvetica" w:hAnsi="Helvetica"/>
        <w:sz w:val="20"/>
      </w:rPr>
      <w:t xml:space="preserve"> </w:t>
    </w:r>
    <w:r>
      <w:rPr>
        <w:rFonts w:ascii="Helvetica" w:hAnsi="Helvetica"/>
        <w:sz w:val="20"/>
        <w:u w:val="single"/>
      </w:rPr>
      <w:t xml:space="preserve">PLANT </w:t>
    </w:r>
    <w:r>
      <w:rPr>
        <w:rFonts w:ascii="Helvetica" w:hAnsi="Helvetica"/>
        <w:sz w:val="20"/>
      </w:rPr>
      <w:t>(continued)</w:t>
    </w:r>
  </w:p>
  <w:p w14:paraId="402FCCBF" w14:textId="77777777" w:rsidR="00A07B08" w:rsidRDefault="00A0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792"/>
    <w:multiLevelType w:val="hybridMultilevel"/>
    <w:tmpl w:val="E0629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002B4"/>
    <w:multiLevelType w:val="hybridMultilevel"/>
    <w:tmpl w:val="BF2CA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17B65"/>
    <w:multiLevelType w:val="hybridMultilevel"/>
    <w:tmpl w:val="70B080EC"/>
    <w:lvl w:ilvl="0" w:tplc="1488264A">
      <w:start w:val="1"/>
      <w:numFmt w:val="upperLetter"/>
      <w:lvlText w:val="%1."/>
      <w:lvlJc w:val="left"/>
      <w:pPr>
        <w:tabs>
          <w:tab w:val="num" w:pos="360"/>
        </w:tabs>
        <w:ind w:left="360" w:hanging="360"/>
      </w:pPr>
      <w:rPr>
        <w:rFonts w:hint="default"/>
      </w:rPr>
    </w:lvl>
    <w:lvl w:ilvl="1" w:tplc="16263076">
      <w:start w:val="1"/>
      <w:numFmt w:val="decimal"/>
      <w:lvlText w:val="%2."/>
      <w:lvlJc w:val="left"/>
      <w:pPr>
        <w:tabs>
          <w:tab w:val="num" w:pos="810"/>
        </w:tabs>
        <w:ind w:left="81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83715"/>
    <w:multiLevelType w:val="hybridMultilevel"/>
    <w:tmpl w:val="D292A3B6"/>
    <w:lvl w:ilvl="0" w:tplc="EC5C4B14">
      <w:start w:val="1"/>
      <w:numFmt w:val="bullet"/>
      <w:lvlText w:val="z"/>
      <w:lvlJc w:val="left"/>
      <w:pPr>
        <w:ind w:left="678"/>
      </w:pPr>
      <w:rPr>
        <w:rFonts w:ascii="Wingdings" w:eastAsia="Wingdings" w:hAnsi="Wingdings" w:cs="Wingdings"/>
        <w:b w:val="0"/>
        <w:i w:val="0"/>
        <w:strike w:val="0"/>
        <w:dstrike w:val="0"/>
        <w:color w:val="39485D"/>
        <w:sz w:val="24"/>
        <w:szCs w:val="24"/>
        <w:u w:val="none" w:color="000000"/>
        <w:bdr w:val="none" w:sz="0" w:space="0" w:color="auto"/>
        <w:shd w:val="clear" w:color="auto" w:fill="auto"/>
        <w:vertAlign w:val="baseline"/>
      </w:rPr>
    </w:lvl>
    <w:lvl w:ilvl="1" w:tplc="B3F0A8D2">
      <w:start w:val="1"/>
      <w:numFmt w:val="bullet"/>
      <w:lvlText w:val="}"/>
      <w:lvlJc w:val="left"/>
      <w:pPr>
        <w:ind w:left="140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2" w:tplc="2EA4ACAE">
      <w:start w:val="1"/>
      <w:numFmt w:val="bullet"/>
      <w:lvlText w:val="|"/>
      <w:lvlJc w:val="left"/>
      <w:pPr>
        <w:ind w:left="188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3" w:tplc="05087906">
      <w:start w:val="1"/>
      <w:numFmt w:val="bullet"/>
      <w:lvlText w:val="•"/>
      <w:lvlJc w:val="left"/>
      <w:pPr>
        <w:ind w:left="272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4" w:tplc="35E88AD6">
      <w:start w:val="1"/>
      <w:numFmt w:val="bullet"/>
      <w:lvlText w:val="o"/>
      <w:lvlJc w:val="left"/>
      <w:pPr>
        <w:ind w:left="344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5" w:tplc="9F7C03D0">
      <w:start w:val="1"/>
      <w:numFmt w:val="bullet"/>
      <w:lvlText w:val="▪"/>
      <w:lvlJc w:val="left"/>
      <w:pPr>
        <w:ind w:left="416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6" w:tplc="97E4846A">
      <w:start w:val="1"/>
      <w:numFmt w:val="bullet"/>
      <w:lvlText w:val="•"/>
      <w:lvlJc w:val="left"/>
      <w:pPr>
        <w:ind w:left="488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7" w:tplc="5D76024E">
      <w:start w:val="1"/>
      <w:numFmt w:val="bullet"/>
      <w:lvlText w:val="o"/>
      <w:lvlJc w:val="left"/>
      <w:pPr>
        <w:ind w:left="560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8" w:tplc="D18A3230">
      <w:start w:val="1"/>
      <w:numFmt w:val="bullet"/>
      <w:lvlText w:val="▪"/>
      <w:lvlJc w:val="left"/>
      <w:pPr>
        <w:ind w:left="632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abstractNum>
  <w:abstractNum w:abstractNumId="4" w15:restartNumberingAfterBreak="0">
    <w:nsid w:val="42920FB9"/>
    <w:multiLevelType w:val="hybridMultilevel"/>
    <w:tmpl w:val="3CA278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B12A6"/>
    <w:multiLevelType w:val="hybridMultilevel"/>
    <w:tmpl w:val="30FC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20E6A"/>
    <w:multiLevelType w:val="multilevel"/>
    <w:tmpl w:val="504CCCC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2A66B5"/>
    <w:multiLevelType w:val="hybridMultilevel"/>
    <w:tmpl w:val="FA3C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C5C46"/>
    <w:multiLevelType w:val="hybridMultilevel"/>
    <w:tmpl w:val="43322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2395D"/>
    <w:multiLevelType w:val="hybridMultilevel"/>
    <w:tmpl w:val="BBAC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7"/>
  </w:num>
  <w:num w:numId="6">
    <w:abstractNumId w:val="1"/>
  </w:num>
  <w:num w:numId="7">
    <w:abstractNumId w:val="4"/>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74"/>
    <w:rsid w:val="000142C4"/>
    <w:rsid w:val="00027774"/>
    <w:rsid w:val="00032E50"/>
    <w:rsid w:val="00080F09"/>
    <w:rsid w:val="00086EAF"/>
    <w:rsid w:val="00092040"/>
    <w:rsid w:val="000B316F"/>
    <w:rsid w:val="000C3BBF"/>
    <w:rsid w:val="000E0367"/>
    <w:rsid w:val="000E053A"/>
    <w:rsid w:val="000E39AF"/>
    <w:rsid w:val="000E4A65"/>
    <w:rsid w:val="000E4AD6"/>
    <w:rsid w:val="00102DE4"/>
    <w:rsid w:val="00114020"/>
    <w:rsid w:val="00135FC0"/>
    <w:rsid w:val="00155888"/>
    <w:rsid w:val="0018695E"/>
    <w:rsid w:val="001B0B62"/>
    <w:rsid w:val="001B1D99"/>
    <w:rsid w:val="001B6015"/>
    <w:rsid w:val="001E2555"/>
    <w:rsid w:val="001E51F5"/>
    <w:rsid w:val="001F46FD"/>
    <w:rsid w:val="0023017E"/>
    <w:rsid w:val="0023404F"/>
    <w:rsid w:val="0023636C"/>
    <w:rsid w:val="00252772"/>
    <w:rsid w:val="0025388C"/>
    <w:rsid w:val="00263944"/>
    <w:rsid w:val="00267F28"/>
    <w:rsid w:val="002944EE"/>
    <w:rsid w:val="002A0714"/>
    <w:rsid w:val="002B5280"/>
    <w:rsid w:val="002B757F"/>
    <w:rsid w:val="002E3F19"/>
    <w:rsid w:val="002F69D0"/>
    <w:rsid w:val="00343B78"/>
    <w:rsid w:val="00364724"/>
    <w:rsid w:val="0037357E"/>
    <w:rsid w:val="00373D36"/>
    <w:rsid w:val="003A6807"/>
    <w:rsid w:val="003A6926"/>
    <w:rsid w:val="003A7018"/>
    <w:rsid w:val="003B17B3"/>
    <w:rsid w:val="003C1A91"/>
    <w:rsid w:val="003C2C42"/>
    <w:rsid w:val="003D429F"/>
    <w:rsid w:val="003E6321"/>
    <w:rsid w:val="003E7DCF"/>
    <w:rsid w:val="003F27B3"/>
    <w:rsid w:val="0040058C"/>
    <w:rsid w:val="00417072"/>
    <w:rsid w:val="004259F6"/>
    <w:rsid w:val="0043138A"/>
    <w:rsid w:val="00442E22"/>
    <w:rsid w:val="00456FBE"/>
    <w:rsid w:val="00460086"/>
    <w:rsid w:val="00477FF1"/>
    <w:rsid w:val="00497E82"/>
    <w:rsid w:val="004A40D7"/>
    <w:rsid w:val="004A4806"/>
    <w:rsid w:val="004A4E10"/>
    <w:rsid w:val="004B2990"/>
    <w:rsid w:val="004B4859"/>
    <w:rsid w:val="004B666E"/>
    <w:rsid w:val="004C1950"/>
    <w:rsid w:val="00507EB7"/>
    <w:rsid w:val="005255DB"/>
    <w:rsid w:val="00531739"/>
    <w:rsid w:val="005345F0"/>
    <w:rsid w:val="0053464B"/>
    <w:rsid w:val="00570191"/>
    <w:rsid w:val="005762FB"/>
    <w:rsid w:val="005A7013"/>
    <w:rsid w:val="005C1E09"/>
    <w:rsid w:val="005D165D"/>
    <w:rsid w:val="005E02E5"/>
    <w:rsid w:val="005E1825"/>
    <w:rsid w:val="005F33B6"/>
    <w:rsid w:val="00607F08"/>
    <w:rsid w:val="006114BC"/>
    <w:rsid w:val="006139B2"/>
    <w:rsid w:val="00650142"/>
    <w:rsid w:val="00661E57"/>
    <w:rsid w:val="00670188"/>
    <w:rsid w:val="0068275A"/>
    <w:rsid w:val="00691A8F"/>
    <w:rsid w:val="0069450B"/>
    <w:rsid w:val="006C366C"/>
    <w:rsid w:val="006C75C1"/>
    <w:rsid w:val="006C7EF4"/>
    <w:rsid w:val="006D24B7"/>
    <w:rsid w:val="006E2E0F"/>
    <w:rsid w:val="006F260E"/>
    <w:rsid w:val="006F7CD2"/>
    <w:rsid w:val="007012C7"/>
    <w:rsid w:val="00715D02"/>
    <w:rsid w:val="00724165"/>
    <w:rsid w:val="00741C2E"/>
    <w:rsid w:val="00745EEF"/>
    <w:rsid w:val="00757562"/>
    <w:rsid w:val="0076061F"/>
    <w:rsid w:val="00780A89"/>
    <w:rsid w:val="00783B06"/>
    <w:rsid w:val="00793896"/>
    <w:rsid w:val="007A7510"/>
    <w:rsid w:val="007C2ADB"/>
    <w:rsid w:val="007E0C48"/>
    <w:rsid w:val="0080088F"/>
    <w:rsid w:val="0081001A"/>
    <w:rsid w:val="008526F3"/>
    <w:rsid w:val="008617BE"/>
    <w:rsid w:val="00881D5E"/>
    <w:rsid w:val="008905AD"/>
    <w:rsid w:val="008A0280"/>
    <w:rsid w:val="008B165A"/>
    <w:rsid w:val="008B460F"/>
    <w:rsid w:val="008C31A7"/>
    <w:rsid w:val="008D5739"/>
    <w:rsid w:val="008E7DB5"/>
    <w:rsid w:val="008F5B9E"/>
    <w:rsid w:val="0091131E"/>
    <w:rsid w:val="0092188B"/>
    <w:rsid w:val="0092430E"/>
    <w:rsid w:val="00933A59"/>
    <w:rsid w:val="0094573C"/>
    <w:rsid w:val="00945EDE"/>
    <w:rsid w:val="00952068"/>
    <w:rsid w:val="00952805"/>
    <w:rsid w:val="009744EA"/>
    <w:rsid w:val="00985946"/>
    <w:rsid w:val="009872DA"/>
    <w:rsid w:val="00993DFC"/>
    <w:rsid w:val="00995627"/>
    <w:rsid w:val="00996F69"/>
    <w:rsid w:val="009A0CC1"/>
    <w:rsid w:val="009C53D1"/>
    <w:rsid w:val="009D7FA4"/>
    <w:rsid w:val="00A06AF8"/>
    <w:rsid w:val="00A07B08"/>
    <w:rsid w:val="00A317B9"/>
    <w:rsid w:val="00A33D82"/>
    <w:rsid w:val="00A62864"/>
    <w:rsid w:val="00A664AD"/>
    <w:rsid w:val="00A819E8"/>
    <w:rsid w:val="00A86302"/>
    <w:rsid w:val="00AB59FB"/>
    <w:rsid w:val="00AC13F5"/>
    <w:rsid w:val="00AC242C"/>
    <w:rsid w:val="00AC5654"/>
    <w:rsid w:val="00AD2BE5"/>
    <w:rsid w:val="00AE305C"/>
    <w:rsid w:val="00AF282F"/>
    <w:rsid w:val="00AF64B7"/>
    <w:rsid w:val="00AF7711"/>
    <w:rsid w:val="00B272C2"/>
    <w:rsid w:val="00B2793F"/>
    <w:rsid w:val="00B31462"/>
    <w:rsid w:val="00B5704D"/>
    <w:rsid w:val="00B66FCA"/>
    <w:rsid w:val="00B871D2"/>
    <w:rsid w:val="00B92217"/>
    <w:rsid w:val="00B96AA3"/>
    <w:rsid w:val="00BA235A"/>
    <w:rsid w:val="00BA6497"/>
    <w:rsid w:val="00BB0E29"/>
    <w:rsid w:val="00BD56B0"/>
    <w:rsid w:val="00BD5B74"/>
    <w:rsid w:val="00BF21B0"/>
    <w:rsid w:val="00BF268A"/>
    <w:rsid w:val="00C0284F"/>
    <w:rsid w:val="00C044B5"/>
    <w:rsid w:val="00C403C5"/>
    <w:rsid w:val="00C42034"/>
    <w:rsid w:val="00C62536"/>
    <w:rsid w:val="00C81F75"/>
    <w:rsid w:val="00C835B3"/>
    <w:rsid w:val="00C94725"/>
    <w:rsid w:val="00CA19B3"/>
    <w:rsid w:val="00CB73B5"/>
    <w:rsid w:val="00CF6A6B"/>
    <w:rsid w:val="00D04BA3"/>
    <w:rsid w:val="00D132EB"/>
    <w:rsid w:val="00D27481"/>
    <w:rsid w:val="00D275BE"/>
    <w:rsid w:val="00D41A21"/>
    <w:rsid w:val="00D42C43"/>
    <w:rsid w:val="00D52B33"/>
    <w:rsid w:val="00D66CCF"/>
    <w:rsid w:val="00D720DC"/>
    <w:rsid w:val="00D734FF"/>
    <w:rsid w:val="00D83BB0"/>
    <w:rsid w:val="00D86599"/>
    <w:rsid w:val="00D86875"/>
    <w:rsid w:val="00DA24FF"/>
    <w:rsid w:val="00DB6990"/>
    <w:rsid w:val="00DC407C"/>
    <w:rsid w:val="00DE4A14"/>
    <w:rsid w:val="00DF41B6"/>
    <w:rsid w:val="00E00706"/>
    <w:rsid w:val="00E00C45"/>
    <w:rsid w:val="00E024CC"/>
    <w:rsid w:val="00E207A9"/>
    <w:rsid w:val="00E22A9E"/>
    <w:rsid w:val="00E65D4F"/>
    <w:rsid w:val="00E67616"/>
    <w:rsid w:val="00E845A8"/>
    <w:rsid w:val="00E96AF5"/>
    <w:rsid w:val="00EB1167"/>
    <w:rsid w:val="00EB485D"/>
    <w:rsid w:val="00F12AC0"/>
    <w:rsid w:val="00F145A2"/>
    <w:rsid w:val="00F169BD"/>
    <w:rsid w:val="00F21DB2"/>
    <w:rsid w:val="00F27418"/>
    <w:rsid w:val="00F34466"/>
    <w:rsid w:val="00F35A80"/>
    <w:rsid w:val="00F62158"/>
    <w:rsid w:val="00F7761C"/>
    <w:rsid w:val="00F80FEE"/>
    <w:rsid w:val="00F82D7F"/>
    <w:rsid w:val="00F91D9E"/>
    <w:rsid w:val="00F92E18"/>
    <w:rsid w:val="00FB5DCB"/>
    <w:rsid w:val="00FE23BF"/>
    <w:rsid w:val="00FE534D"/>
    <w:rsid w:val="00FF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5C805E0"/>
  <w15:docId w15:val="{78F81D90-6573-49FF-A9BB-C1D3C3EC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tabs>
        <w:tab w:val="left" w:pos="1152"/>
        <w:tab w:val="left" w:pos="2736"/>
        <w:tab w:val="left" w:pos="5400"/>
        <w:tab w:val="left" w:pos="5940"/>
      </w:tabs>
      <w:suppressAutoHyphens/>
      <w:outlineLvl w:val="0"/>
    </w:pPr>
    <w:rPr>
      <w:rFonts w:ascii="Helvetica" w:hAnsi="Helvetica"/>
      <w:sz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152"/>
        <w:tab w:val="left" w:pos="2736"/>
        <w:tab w:val="left" w:pos="5400"/>
        <w:tab w:val="left" w:pos="5940"/>
      </w:tabs>
      <w:suppressAutoHyphens/>
      <w:ind w:right="90"/>
    </w:pPr>
    <w:rPr>
      <w:rFonts w:ascii="Helvetica" w:hAnsi="Helvetica"/>
      <w:sz w:val="20"/>
    </w:rPr>
  </w:style>
  <w:style w:type="paragraph" w:styleId="BlockText">
    <w:name w:val="Block Text"/>
    <w:basedOn w:val="Normal"/>
    <w:rsid w:val="005E02E5"/>
    <w:pPr>
      <w:tabs>
        <w:tab w:val="left" w:pos="576"/>
        <w:tab w:val="left" w:pos="1152"/>
        <w:tab w:val="left" w:pos="1890"/>
        <w:tab w:val="left" w:pos="3240"/>
        <w:tab w:val="left" w:pos="6768"/>
        <w:tab w:val="left" w:pos="7776"/>
        <w:tab w:val="left" w:pos="9216"/>
      </w:tabs>
      <w:suppressAutoHyphens/>
      <w:ind w:left="3240" w:right="90" w:hanging="3240"/>
    </w:pPr>
    <w:rPr>
      <w:rFonts w:ascii="Helvetica" w:hAnsi="Helvetica"/>
      <w:sz w:val="20"/>
    </w:rPr>
  </w:style>
  <w:style w:type="paragraph" w:styleId="Footer">
    <w:name w:val="footer"/>
    <w:basedOn w:val="Normal"/>
    <w:rsid w:val="005E02E5"/>
    <w:pPr>
      <w:tabs>
        <w:tab w:val="center" w:pos="4320"/>
        <w:tab w:val="right" w:pos="8640"/>
      </w:tabs>
    </w:pPr>
  </w:style>
  <w:style w:type="character" w:styleId="PageNumber">
    <w:name w:val="page number"/>
    <w:basedOn w:val="DefaultParagraphFont"/>
    <w:rsid w:val="005E02E5"/>
  </w:style>
  <w:style w:type="paragraph" w:styleId="Header">
    <w:name w:val="header"/>
    <w:basedOn w:val="Normal"/>
    <w:rsid w:val="00F80FEE"/>
    <w:pPr>
      <w:tabs>
        <w:tab w:val="center" w:pos="4320"/>
        <w:tab w:val="right" w:pos="8640"/>
      </w:tabs>
    </w:pPr>
  </w:style>
  <w:style w:type="character" w:styleId="Hyperlink">
    <w:name w:val="Hyperlink"/>
    <w:unhideWhenUsed/>
    <w:rsid w:val="00114020"/>
    <w:rPr>
      <w:color w:val="0000FF"/>
      <w:u w:val="single"/>
    </w:rPr>
  </w:style>
  <w:style w:type="character" w:customStyle="1" w:styleId="UnresolvedMention1">
    <w:name w:val="Unresolved Mention1"/>
    <w:uiPriority w:val="99"/>
    <w:semiHidden/>
    <w:unhideWhenUsed/>
    <w:rsid w:val="00114020"/>
    <w:rPr>
      <w:color w:val="605E5C"/>
      <w:shd w:val="clear" w:color="auto" w:fill="E1DFDD"/>
    </w:rPr>
  </w:style>
  <w:style w:type="character" w:styleId="CommentReference">
    <w:name w:val="annotation reference"/>
    <w:basedOn w:val="DefaultParagraphFont"/>
    <w:semiHidden/>
    <w:unhideWhenUsed/>
    <w:rsid w:val="00CF6A6B"/>
    <w:rPr>
      <w:sz w:val="16"/>
      <w:szCs w:val="16"/>
    </w:rPr>
  </w:style>
  <w:style w:type="paragraph" w:styleId="CommentText">
    <w:name w:val="annotation text"/>
    <w:basedOn w:val="Normal"/>
    <w:link w:val="CommentTextChar"/>
    <w:semiHidden/>
    <w:unhideWhenUsed/>
    <w:rsid w:val="00CF6A6B"/>
    <w:rPr>
      <w:sz w:val="20"/>
    </w:rPr>
  </w:style>
  <w:style w:type="character" w:customStyle="1" w:styleId="CommentTextChar">
    <w:name w:val="Comment Text Char"/>
    <w:basedOn w:val="DefaultParagraphFont"/>
    <w:link w:val="CommentText"/>
    <w:semiHidden/>
    <w:rsid w:val="00CF6A6B"/>
    <w:rPr>
      <w:rFonts w:ascii="Courier" w:hAnsi="Courier"/>
    </w:rPr>
  </w:style>
  <w:style w:type="paragraph" w:styleId="CommentSubject">
    <w:name w:val="annotation subject"/>
    <w:basedOn w:val="CommentText"/>
    <w:next w:val="CommentText"/>
    <w:link w:val="CommentSubjectChar"/>
    <w:semiHidden/>
    <w:unhideWhenUsed/>
    <w:rsid w:val="00CF6A6B"/>
    <w:rPr>
      <w:b/>
      <w:bCs/>
    </w:rPr>
  </w:style>
  <w:style w:type="character" w:customStyle="1" w:styleId="CommentSubjectChar">
    <w:name w:val="Comment Subject Char"/>
    <w:basedOn w:val="CommentTextChar"/>
    <w:link w:val="CommentSubject"/>
    <w:semiHidden/>
    <w:rsid w:val="00CF6A6B"/>
    <w:rPr>
      <w:rFonts w:ascii="Courier" w:hAnsi="Courier"/>
      <w:b/>
      <w:bCs/>
    </w:rPr>
  </w:style>
  <w:style w:type="paragraph" w:styleId="BalloonText">
    <w:name w:val="Balloon Text"/>
    <w:basedOn w:val="Normal"/>
    <w:link w:val="BalloonTextChar"/>
    <w:semiHidden/>
    <w:unhideWhenUsed/>
    <w:rsid w:val="00CF6A6B"/>
    <w:rPr>
      <w:rFonts w:ascii="Segoe UI" w:hAnsi="Segoe UI" w:cs="Segoe UI"/>
      <w:sz w:val="18"/>
      <w:szCs w:val="18"/>
    </w:rPr>
  </w:style>
  <w:style w:type="character" w:customStyle="1" w:styleId="BalloonTextChar">
    <w:name w:val="Balloon Text Char"/>
    <w:basedOn w:val="DefaultParagraphFont"/>
    <w:link w:val="BalloonText"/>
    <w:semiHidden/>
    <w:rsid w:val="00CF6A6B"/>
    <w:rPr>
      <w:rFonts w:ascii="Segoe UI" w:hAnsi="Segoe UI" w:cs="Segoe UI"/>
      <w:sz w:val="18"/>
      <w:szCs w:val="18"/>
    </w:rPr>
  </w:style>
  <w:style w:type="paragraph" w:styleId="Revision">
    <w:name w:val="Revision"/>
    <w:hidden/>
    <w:uiPriority w:val="99"/>
    <w:semiHidden/>
    <w:rsid w:val="00027774"/>
    <w:rPr>
      <w:rFonts w:ascii="Courier" w:hAnsi="Courier"/>
      <w:sz w:val="24"/>
    </w:rPr>
  </w:style>
  <w:style w:type="paragraph" w:styleId="ListParagraph">
    <w:name w:val="List Paragraph"/>
    <w:basedOn w:val="Normal"/>
    <w:uiPriority w:val="34"/>
    <w:qFormat/>
    <w:rsid w:val="00611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127084">
      <w:bodyDiv w:val="1"/>
      <w:marLeft w:val="0"/>
      <w:marRight w:val="0"/>
      <w:marTop w:val="0"/>
      <w:marBottom w:val="0"/>
      <w:divBdr>
        <w:top w:val="none" w:sz="0" w:space="0" w:color="auto"/>
        <w:left w:val="none" w:sz="0" w:space="0" w:color="auto"/>
        <w:bottom w:val="none" w:sz="0" w:space="0" w:color="auto"/>
        <w:right w:val="none" w:sz="0" w:space="0" w:color="auto"/>
      </w:divBdr>
    </w:div>
    <w:div w:id="1080563556">
      <w:bodyDiv w:val="1"/>
      <w:marLeft w:val="0"/>
      <w:marRight w:val="0"/>
      <w:marTop w:val="0"/>
      <w:marBottom w:val="0"/>
      <w:divBdr>
        <w:top w:val="none" w:sz="0" w:space="0" w:color="auto"/>
        <w:left w:val="none" w:sz="0" w:space="0" w:color="auto"/>
        <w:bottom w:val="none" w:sz="0" w:space="0" w:color="auto"/>
        <w:right w:val="none" w:sz="0" w:space="0" w:color="auto"/>
      </w:divBdr>
    </w:div>
    <w:div w:id="1093431181">
      <w:bodyDiv w:val="1"/>
      <w:marLeft w:val="0"/>
      <w:marRight w:val="0"/>
      <w:marTop w:val="0"/>
      <w:marBottom w:val="0"/>
      <w:divBdr>
        <w:top w:val="none" w:sz="0" w:space="0" w:color="auto"/>
        <w:left w:val="none" w:sz="0" w:space="0" w:color="auto"/>
        <w:bottom w:val="none" w:sz="0" w:space="0" w:color="auto"/>
        <w:right w:val="none" w:sz="0" w:space="0" w:color="auto"/>
      </w:divBdr>
    </w:div>
    <w:div w:id="19268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pesticide-registration/list-n-disinfectants-use-against-sars-cov-2-covid-19" TargetMode="External"/><Relationship Id="rId18" Type="http://schemas.openxmlformats.org/officeDocument/2006/relationships/hyperlink" Target="https://www.cdc.gov/coronavirus/2019-ncov/downloads/php/CDC-Activities-Initiatives-for-COVID-19-Respons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community/schools-childcare/Schools-Decision-Tree.pdf" TargetMode="External"/><Relationship Id="rId7" Type="http://schemas.openxmlformats.org/officeDocument/2006/relationships/webSettings" Target="webSettings.xml"/><Relationship Id="rId12" Type="http://schemas.openxmlformats.org/officeDocument/2006/relationships/hyperlink" Target="https://www.epa.gov/pesticide-registration/list-n-disinfectants-use-against-sars-cov-2-covid-19" TargetMode="External"/><Relationship Id="rId17" Type="http://schemas.openxmlformats.org/officeDocument/2006/relationships/hyperlink" Target="https://www.nj.gov/education/reope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pesticide-registration/list-n-disinfectants-use-against-sars-cov-2-covid-19" TargetMode="External"/><Relationship Id="rId20" Type="http://schemas.openxmlformats.org/officeDocument/2006/relationships/hyperlink" Target="https://www.cdc.gov/coronavirus/2019-ncov/community/organizations/bus-transit-operator.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pesticide-registration/list-n-disinfectants-use-against-sars-cov-2-covid-19"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pa.gov/pesticide-registration/list-n-disinfectants-use-against-sars-cov-2-covid-19" TargetMode="External"/><Relationship Id="rId23" Type="http://schemas.openxmlformats.org/officeDocument/2006/relationships/footer" Target="footer1.xml"/><Relationship Id="rId10" Type="http://schemas.openxmlformats.org/officeDocument/2006/relationships/hyperlink" Target="https://www.epa.gov/pesticide-registration/list-n-disinfectants-use-against-sars-cov-2-covid-19" TargetMode="External"/><Relationship Id="rId19" Type="http://schemas.openxmlformats.org/officeDocument/2006/relationships/hyperlink" Target="https://www.cdc.gov/coronavirus/2019-ncov/community/schools-childcare/school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pesticide-registration/list-n-disinfectants-use-against-sars-cov-2-covid-1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F40433-0CD4-4303-B209-E78E8164C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1B3EE-6A7E-4CE2-9CCE-0C4C90637734}">
  <ds:schemaRefs>
    <ds:schemaRef ds:uri="http://schemas.microsoft.com/sharepoint/v3/contenttype/forms"/>
  </ds:schemaRefs>
</ds:datastoreItem>
</file>

<file path=customXml/itemProps3.xml><?xml version="1.0" encoding="utf-8"?>
<ds:datastoreItem xmlns:ds="http://schemas.openxmlformats.org/officeDocument/2006/customXml" ds:itemID="{69A50F1D-2B39-41A1-BC43-5A82AF85418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22349</CharactersWithSpaces>
  <SharedDoc>false</SharedDoc>
  <HLinks>
    <vt:vector size="48" baseType="variant">
      <vt:variant>
        <vt:i4>3342438</vt:i4>
      </vt:variant>
      <vt:variant>
        <vt:i4>21</vt:i4>
      </vt:variant>
      <vt:variant>
        <vt:i4>0</vt:i4>
      </vt:variant>
      <vt:variant>
        <vt:i4>5</vt:i4>
      </vt:variant>
      <vt:variant>
        <vt:lpwstr>https://www.nj.gov/education/reopening/</vt:lpwstr>
      </vt:variant>
      <vt:variant>
        <vt:lpwstr/>
      </vt:variant>
      <vt:variant>
        <vt:i4>2752631</vt:i4>
      </vt:variant>
      <vt:variant>
        <vt:i4>18</vt:i4>
      </vt:variant>
      <vt:variant>
        <vt:i4>0</vt:i4>
      </vt:variant>
      <vt:variant>
        <vt:i4>5</vt:i4>
      </vt:variant>
      <vt:variant>
        <vt:lpwstr>https://www.epa.gov/pesticide-registration/list-n-disinfectants-use-against-sars-cov-2-covid-19</vt:lpwstr>
      </vt:variant>
      <vt:variant>
        <vt:lpwstr/>
      </vt:variant>
      <vt:variant>
        <vt:i4>2752631</vt:i4>
      </vt:variant>
      <vt:variant>
        <vt:i4>15</vt:i4>
      </vt:variant>
      <vt:variant>
        <vt:i4>0</vt:i4>
      </vt:variant>
      <vt:variant>
        <vt:i4>5</vt:i4>
      </vt:variant>
      <vt:variant>
        <vt:lpwstr>https://www.epa.gov/pesticide-registration/list-n-disinfectants-use-against-sars-cov-2-covid-19</vt:lpwstr>
      </vt:variant>
      <vt:variant>
        <vt:lpwstr/>
      </vt:variant>
      <vt:variant>
        <vt:i4>2752631</vt:i4>
      </vt:variant>
      <vt:variant>
        <vt:i4>12</vt:i4>
      </vt:variant>
      <vt:variant>
        <vt:i4>0</vt:i4>
      </vt:variant>
      <vt:variant>
        <vt:i4>5</vt:i4>
      </vt:variant>
      <vt:variant>
        <vt:lpwstr>https://www.epa.gov/pesticide-registration/list-n-disinfectants-use-against-sars-cov-2-covid-19</vt:lpwstr>
      </vt:variant>
      <vt:variant>
        <vt:lpwstr/>
      </vt:variant>
      <vt:variant>
        <vt:i4>2752631</vt:i4>
      </vt:variant>
      <vt:variant>
        <vt:i4>9</vt:i4>
      </vt:variant>
      <vt:variant>
        <vt:i4>0</vt:i4>
      </vt:variant>
      <vt:variant>
        <vt:i4>5</vt:i4>
      </vt:variant>
      <vt:variant>
        <vt:lpwstr>https://www.epa.gov/pesticide-registration/list-n-disinfectants-use-against-sars-cov-2-covid-19</vt:lpwstr>
      </vt:variant>
      <vt:variant>
        <vt:lpwstr/>
      </vt:variant>
      <vt:variant>
        <vt:i4>2752631</vt:i4>
      </vt:variant>
      <vt:variant>
        <vt:i4>6</vt:i4>
      </vt:variant>
      <vt:variant>
        <vt:i4>0</vt:i4>
      </vt:variant>
      <vt:variant>
        <vt:i4>5</vt:i4>
      </vt:variant>
      <vt:variant>
        <vt:lpwstr>https://www.epa.gov/pesticide-registration/list-n-disinfectants-use-against-sars-cov-2-covid-19</vt:lpwstr>
      </vt:variant>
      <vt:variant>
        <vt:lpwstr/>
      </vt:variant>
      <vt:variant>
        <vt:i4>2752631</vt:i4>
      </vt:variant>
      <vt:variant>
        <vt:i4>3</vt:i4>
      </vt:variant>
      <vt:variant>
        <vt:i4>0</vt:i4>
      </vt:variant>
      <vt:variant>
        <vt:i4>5</vt:i4>
      </vt:variant>
      <vt:variant>
        <vt:lpwstr>https://www.epa.gov/pesticide-registration/list-n-disinfectants-use-against-sars-cov-2-covid-19</vt:lpwstr>
      </vt:variant>
      <vt:variant>
        <vt:lpwstr/>
      </vt:variant>
      <vt:variant>
        <vt:i4>2752631</vt:i4>
      </vt:variant>
      <vt:variant>
        <vt:i4>0</vt:i4>
      </vt:variant>
      <vt:variant>
        <vt:i4>0</vt:i4>
      </vt:variant>
      <vt:variant>
        <vt:i4>5</vt:i4>
      </vt:variant>
      <vt:variant>
        <vt:lpwstr>https://www.epa.gov/pesticide-registration/list-n-disinfectants-use-against-sars-cov-2-covid-19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cp:lastModifiedBy>Frank Belluscio</cp:lastModifiedBy>
  <cp:revision>8</cp:revision>
  <cp:lastPrinted>2002-02-19T16:37:00Z</cp:lastPrinted>
  <dcterms:created xsi:type="dcterms:W3CDTF">2020-07-07T19:27:00Z</dcterms:created>
  <dcterms:modified xsi:type="dcterms:W3CDTF">2020-07-07T20:02:00Z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Order">
    <vt:r8>20120600</vt:r8>
  </property>
  <property fmtid="{D5CDD505-2E9C-101B-9397-08002B2CF9AE}" pid="5" name="_NewReviewCycle">
    <vt:lpwstr/>
  </property>
</Properties>
</file>