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62" w:rsidRPr="001F2492" w:rsidRDefault="00517E62">
      <w:pPr>
        <w:rPr>
          <w:rFonts w:ascii="Times New Roman" w:hAnsi="Times New Roman" w:cs="Times New Roman"/>
          <w:sz w:val="24"/>
          <w:szCs w:val="24"/>
        </w:rPr>
      </w:pPr>
    </w:p>
    <w:p w:rsidR="00723141" w:rsidRPr="001F2492" w:rsidRDefault="00723141" w:rsidP="00517E62">
      <w:pPr>
        <w:tabs>
          <w:tab w:val="left" w:pos="7171"/>
        </w:tabs>
        <w:rPr>
          <w:rFonts w:ascii="Times New Roman" w:hAnsi="Times New Roman" w:cs="Times New Roman"/>
          <w:sz w:val="24"/>
          <w:szCs w:val="24"/>
        </w:rPr>
      </w:pPr>
    </w:p>
    <w:p w:rsidR="00221CB9" w:rsidRPr="001F2492" w:rsidRDefault="00825B91" w:rsidP="00221CB9">
      <w:pPr>
        <w:tabs>
          <w:tab w:val="left" w:pos="7171"/>
        </w:tabs>
        <w:rPr>
          <w:rFonts w:ascii="Times New Roman" w:hAnsi="Times New Roman" w:cs="Times New Roman"/>
          <w:sz w:val="24"/>
          <w:szCs w:val="24"/>
        </w:rPr>
      </w:pPr>
      <w:r>
        <w:rPr>
          <w:rFonts w:ascii="Times New Roman" w:hAnsi="Times New Roman" w:cs="Times New Roman"/>
          <w:sz w:val="24"/>
          <w:szCs w:val="24"/>
        </w:rPr>
        <w:t>June 9</w:t>
      </w:r>
      <w:r w:rsidR="00B6540C">
        <w:rPr>
          <w:rFonts w:ascii="Times New Roman" w:hAnsi="Times New Roman" w:cs="Times New Roman"/>
          <w:sz w:val="24"/>
          <w:szCs w:val="24"/>
        </w:rPr>
        <w:t>. 2022</w:t>
      </w:r>
    </w:p>
    <w:p w:rsidR="00221CB9" w:rsidRDefault="00C21D66"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Position Statement</w:t>
      </w:r>
    </w:p>
    <w:p w:rsidR="00A50DF3" w:rsidRDefault="00825B91"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Expressing Concerns</w:t>
      </w:r>
    </w:p>
    <w:p w:rsidR="00A50DF3" w:rsidRDefault="00DB4453"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A-1841 (</w:t>
      </w:r>
      <w:proofErr w:type="spellStart"/>
      <w:r>
        <w:rPr>
          <w:rFonts w:ascii="Times New Roman" w:hAnsi="Times New Roman" w:cs="Times New Roman"/>
          <w:b/>
          <w:sz w:val="24"/>
          <w:szCs w:val="24"/>
        </w:rPr>
        <w:t>Lampitt</w:t>
      </w:r>
      <w:proofErr w:type="spellEnd"/>
      <w:r w:rsidR="00C521D7">
        <w:rPr>
          <w:rFonts w:ascii="Times New Roman" w:hAnsi="Times New Roman" w:cs="Times New Roman"/>
          <w:b/>
          <w:sz w:val="24"/>
          <w:szCs w:val="24"/>
        </w:rPr>
        <w:t>)</w:t>
      </w:r>
    </w:p>
    <w:p w:rsidR="00390A60" w:rsidRPr="001F2492" w:rsidRDefault="00390A60" w:rsidP="00221CB9">
      <w:pPr>
        <w:tabs>
          <w:tab w:val="left" w:pos="7171"/>
        </w:tabs>
        <w:spacing w:after="0"/>
        <w:jc w:val="center"/>
        <w:rPr>
          <w:rFonts w:ascii="Times New Roman" w:hAnsi="Times New Roman" w:cs="Times New Roman"/>
          <w:sz w:val="24"/>
          <w:szCs w:val="24"/>
        </w:rPr>
      </w:pPr>
    </w:p>
    <w:p w:rsidR="00534CD7" w:rsidRDefault="00DB4453" w:rsidP="00757F02">
      <w:pPr>
        <w:jc w:val="center"/>
        <w:rPr>
          <w:rFonts w:ascii="Times New Roman" w:hAnsi="Times New Roman" w:cs="Times New Roman"/>
          <w:b/>
          <w:sz w:val="24"/>
          <w:szCs w:val="24"/>
        </w:rPr>
      </w:pPr>
      <w:r w:rsidRPr="00DB4453">
        <w:rPr>
          <w:rFonts w:ascii="Times New Roman" w:hAnsi="Times New Roman" w:cs="Times New Roman"/>
          <w:b/>
          <w:sz w:val="24"/>
          <w:szCs w:val="24"/>
        </w:rPr>
        <w:tab/>
        <w:t>Revises definition of "harassment, intimidation or bullying" under "Anti-Bullying Bill of Rights Act."</w:t>
      </w:r>
    </w:p>
    <w:p w:rsidR="00757F02" w:rsidRDefault="00757F02" w:rsidP="002D0D89">
      <w:pPr>
        <w:rPr>
          <w:rFonts w:ascii="Times New Roman" w:hAnsi="Times New Roman" w:cs="Times New Roman"/>
          <w:sz w:val="24"/>
          <w:szCs w:val="24"/>
        </w:rPr>
      </w:pPr>
    </w:p>
    <w:p w:rsidR="00A30322" w:rsidRPr="00757F02" w:rsidRDefault="00886E97" w:rsidP="002D0D89">
      <w:pPr>
        <w:rPr>
          <w:rFonts w:ascii="Times New Roman" w:hAnsi="Times New Roman" w:cs="Times New Roman"/>
          <w:sz w:val="24"/>
          <w:szCs w:val="24"/>
        </w:rPr>
      </w:pPr>
      <w:r w:rsidRPr="00757F02">
        <w:rPr>
          <w:rFonts w:ascii="Times New Roman" w:hAnsi="Times New Roman" w:cs="Times New Roman"/>
          <w:sz w:val="24"/>
          <w:szCs w:val="24"/>
        </w:rPr>
        <w:t>The New Jersey School Boards Associat</w:t>
      </w:r>
      <w:r w:rsidR="00663551" w:rsidRPr="00757F02">
        <w:rPr>
          <w:rFonts w:ascii="Times New Roman" w:hAnsi="Times New Roman" w:cs="Times New Roman"/>
          <w:sz w:val="24"/>
          <w:szCs w:val="24"/>
        </w:rPr>
        <w:t>ion (NJSBA)</w:t>
      </w:r>
      <w:r w:rsidR="00991FE6" w:rsidRPr="00757F02">
        <w:rPr>
          <w:rFonts w:ascii="Times New Roman" w:hAnsi="Times New Roman" w:cs="Times New Roman"/>
          <w:sz w:val="24"/>
          <w:szCs w:val="24"/>
        </w:rPr>
        <w:t>,</w:t>
      </w:r>
      <w:r w:rsidR="00F92536" w:rsidRPr="00757F02">
        <w:rPr>
          <w:rFonts w:ascii="Times New Roman" w:hAnsi="Times New Roman" w:cs="Times New Roman"/>
          <w:sz w:val="24"/>
          <w:szCs w:val="24"/>
        </w:rPr>
        <w:t xml:space="preserve"> </w:t>
      </w:r>
      <w:r w:rsidR="00991FE6" w:rsidRPr="00757F02">
        <w:rPr>
          <w:rFonts w:ascii="Times New Roman" w:hAnsi="Times New Roman" w:cs="Times New Roman"/>
          <w:sz w:val="24"/>
          <w:szCs w:val="24"/>
        </w:rPr>
        <w:t xml:space="preserve">a federation of all </w:t>
      </w:r>
      <w:r w:rsidR="00127878" w:rsidRPr="00757F02">
        <w:rPr>
          <w:rFonts w:ascii="Times New Roman" w:hAnsi="Times New Roman" w:cs="Times New Roman"/>
          <w:sz w:val="24"/>
          <w:szCs w:val="24"/>
        </w:rPr>
        <w:t>of the district boards of education in the state</w:t>
      </w:r>
      <w:r w:rsidR="00DA55D6" w:rsidRPr="00757F02">
        <w:rPr>
          <w:rFonts w:ascii="Times New Roman" w:hAnsi="Times New Roman" w:cs="Times New Roman"/>
          <w:sz w:val="24"/>
          <w:szCs w:val="24"/>
        </w:rPr>
        <w:t xml:space="preserve">, </w:t>
      </w:r>
      <w:r w:rsidR="00825B91" w:rsidRPr="00757F02">
        <w:rPr>
          <w:rFonts w:ascii="Times New Roman" w:hAnsi="Times New Roman" w:cs="Times New Roman"/>
          <w:sz w:val="24"/>
          <w:szCs w:val="24"/>
        </w:rPr>
        <w:t>believes that local boards of education should provide conditions and establish policies that will ensure the health and safety of students.</w:t>
      </w:r>
      <w:r w:rsidR="00825B91" w:rsidRPr="00757F02">
        <w:rPr>
          <w:rFonts w:ascii="Times New Roman" w:hAnsi="Times New Roman" w:cs="Times New Roman"/>
          <w:b/>
          <w:sz w:val="24"/>
          <w:szCs w:val="24"/>
        </w:rPr>
        <w:t xml:space="preserve"> </w:t>
      </w:r>
      <w:r w:rsidR="00EB4AC3" w:rsidRPr="00757F02">
        <w:rPr>
          <w:rFonts w:ascii="Times New Roman" w:hAnsi="Times New Roman" w:cs="Times New Roman"/>
          <w:sz w:val="24"/>
          <w:szCs w:val="24"/>
        </w:rPr>
        <w:t>. Additionally, the NJSBA believes the authority for management of public schools should rest with local boards of education and State authority over school districts should not exceed the scope necessary to fulfill the constitutional mandate for a thorough and efficient system of free public education.</w:t>
      </w:r>
    </w:p>
    <w:p w:rsidR="00EB4AC3" w:rsidRPr="00757F02" w:rsidRDefault="00EB4AC3" w:rsidP="002D0D89">
      <w:pPr>
        <w:rPr>
          <w:rFonts w:ascii="Times New Roman" w:hAnsi="Times New Roman" w:cs="Times New Roman"/>
          <w:sz w:val="24"/>
          <w:szCs w:val="24"/>
        </w:rPr>
      </w:pPr>
    </w:p>
    <w:p w:rsidR="00EB4AC3" w:rsidRPr="00757F02" w:rsidRDefault="00593720" w:rsidP="002D0D89">
      <w:pPr>
        <w:rPr>
          <w:rFonts w:ascii="Times New Roman" w:hAnsi="Times New Roman" w:cs="Times New Roman"/>
          <w:sz w:val="24"/>
          <w:szCs w:val="24"/>
        </w:rPr>
      </w:pPr>
      <w:r w:rsidRPr="00757F02">
        <w:rPr>
          <w:rFonts w:ascii="Times New Roman" w:hAnsi="Times New Roman" w:cs="Times New Roman"/>
          <w:sz w:val="24"/>
          <w:szCs w:val="24"/>
        </w:rPr>
        <w:t>The NJSBA is concerned about the effect that the enlargement of the definition of harassment, intimidation or bullying will have on the schools and t</w:t>
      </w:r>
      <w:r w:rsidR="004F00C9" w:rsidRPr="00757F02">
        <w:rPr>
          <w:rFonts w:ascii="Times New Roman" w:hAnsi="Times New Roman" w:cs="Times New Roman"/>
          <w:sz w:val="24"/>
          <w:szCs w:val="24"/>
        </w:rPr>
        <w:t>he students that they serve. The</w:t>
      </w:r>
      <w:r w:rsidRPr="00757F02">
        <w:rPr>
          <w:rFonts w:ascii="Times New Roman" w:hAnsi="Times New Roman" w:cs="Times New Roman"/>
          <w:sz w:val="24"/>
          <w:szCs w:val="24"/>
        </w:rPr>
        <w:t>se concerns include:</w:t>
      </w:r>
    </w:p>
    <w:p w:rsidR="00593720" w:rsidRPr="00757F02" w:rsidRDefault="00593720" w:rsidP="00593720">
      <w:pPr>
        <w:pStyle w:val="ListParagraph"/>
        <w:numPr>
          <w:ilvl w:val="0"/>
          <w:numId w:val="8"/>
        </w:numPr>
        <w:rPr>
          <w:rFonts w:ascii="Times New Roman" w:hAnsi="Times New Roman" w:cs="Times New Roman"/>
          <w:sz w:val="24"/>
          <w:szCs w:val="24"/>
        </w:rPr>
      </w:pPr>
      <w:r w:rsidRPr="00757F02">
        <w:rPr>
          <w:rFonts w:ascii="Times New Roman" w:hAnsi="Times New Roman" w:cs="Times New Roman"/>
          <w:sz w:val="24"/>
          <w:szCs w:val="24"/>
        </w:rPr>
        <w:t>Will an expanded definition of HIB achieve the legislative intent to keep students safe?</w:t>
      </w:r>
    </w:p>
    <w:p w:rsidR="00593720" w:rsidRPr="00757F02" w:rsidRDefault="00593720" w:rsidP="00593720">
      <w:pPr>
        <w:pStyle w:val="ListParagraph"/>
        <w:numPr>
          <w:ilvl w:val="0"/>
          <w:numId w:val="8"/>
        </w:numPr>
        <w:rPr>
          <w:rFonts w:ascii="Times New Roman" w:hAnsi="Times New Roman" w:cs="Times New Roman"/>
          <w:sz w:val="24"/>
          <w:szCs w:val="24"/>
        </w:rPr>
      </w:pPr>
      <w:r w:rsidRPr="00757F02">
        <w:rPr>
          <w:rFonts w:ascii="Times New Roman" w:hAnsi="Times New Roman" w:cs="Times New Roman"/>
          <w:sz w:val="24"/>
          <w:szCs w:val="24"/>
        </w:rPr>
        <w:t>Will schools need to add personnel to handle an increased number of HIB filings?</w:t>
      </w:r>
    </w:p>
    <w:p w:rsidR="00593720" w:rsidRPr="00757F02" w:rsidRDefault="004F00C9" w:rsidP="00593720">
      <w:pPr>
        <w:pStyle w:val="ListParagraph"/>
        <w:numPr>
          <w:ilvl w:val="0"/>
          <w:numId w:val="8"/>
        </w:numPr>
        <w:rPr>
          <w:rFonts w:ascii="Times New Roman" w:hAnsi="Times New Roman" w:cs="Times New Roman"/>
          <w:sz w:val="24"/>
          <w:szCs w:val="24"/>
        </w:rPr>
      </w:pPr>
      <w:r w:rsidRPr="00757F02">
        <w:rPr>
          <w:rFonts w:ascii="Times New Roman" w:hAnsi="Times New Roman" w:cs="Times New Roman"/>
          <w:sz w:val="24"/>
          <w:szCs w:val="24"/>
        </w:rPr>
        <w:t>Does the need for an expanded HIB definition mean that the remainder of a district’s code of student conduct will also have to be strengthened?</w:t>
      </w:r>
    </w:p>
    <w:p w:rsidR="00757F02" w:rsidRPr="00757F02" w:rsidRDefault="00757F02" w:rsidP="00757F02">
      <w:pPr>
        <w:pStyle w:val="ListParagraph"/>
        <w:rPr>
          <w:rFonts w:ascii="Times New Roman" w:hAnsi="Times New Roman" w:cs="Times New Roman"/>
          <w:sz w:val="24"/>
          <w:szCs w:val="24"/>
        </w:rPr>
      </w:pPr>
    </w:p>
    <w:p w:rsidR="004F00C9" w:rsidRPr="00757F02" w:rsidRDefault="004F00C9" w:rsidP="004F00C9">
      <w:pPr>
        <w:rPr>
          <w:rFonts w:ascii="Times New Roman" w:hAnsi="Times New Roman" w:cs="Times New Roman"/>
          <w:sz w:val="24"/>
          <w:szCs w:val="24"/>
        </w:rPr>
      </w:pPr>
      <w:r w:rsidRPr="00757F02">
        <w:rPr>
          <w:rFonts w:ascii="Times New Roman" w:hAnsi="Times New Roman" w:cs="Times New Roman"/>
          <w:sz w:val="24"/>
          <w:szCs w:val="24"/>
        </w:rPr>
        <w:t xml:space="preserve">Recently, the Governor enacted P.L. 2021, c. 338 </w:t>
      </w:r>
      <w:r w:rsidR="00757F02" w:rsidRPr="00757F02">
        <w:rPr>
          <w:rFonts w:ascii="Times New Roman" w:hAnsi="Times New Roman" w:cs="Times New Roman"/>
          <w:sz w:val="24"/>
          <w:szCs w:val="24"/>
        </w:rPr>
        <w:t>that</w:t>
      </w:r>
      <w:r w:rsidRPr="00757F02">
        <w:rPr>
          <w:rFonts w:ascii="Times New Roman" w:hAnsi="Times New Roman" w:cs="Times New Roman"/>
          <w:sz w:val="24"/>
          <w:szCs w:val="24"/>
        </w:rPr>
        <w:t xml:space="preserve"> revi</w:t>
      </w:r>
      <w:r w:rsidR="00421A1A" w:rsidRPr="00757F02">
        <w:rPr>
          <w:rFonts w:ascii="Times New Roman" w:hAnsi="Times New Roman" w:cs="Times New Roman"/>
          <w:sz w:val="24"/>
          <w:szCs w:val="24"/>
        </w:rPr>
        <w:t>ses and updates</w:t>
      </w:r>
      <w:r w:rsidRPr="00757F02">
        <w:rPr>
          <w:rFonts w:ascii="Times New Roman" w:hAnsi="Times New Roman" w:cs="Times New Roman"/>
          <w:sz w:val="24"/>
          <w:szCs w:val="24"/>
        </w:rPr>
        <w:t xml:space="preserve"> many aspects of New Jer</w:t>
      </w:r>
      <w:r w:rsidR="00421A1A" w:rsidRPr="00757F02">
        <w:rPr>
          <w:rFonts w:ascii="Times New Roman" w:hAnsi="Times New Roman" w:cs="Times New Roman"/>
          <w:sz w:val="24"/>
          <w:szCs w:val="24"/>
        </w:rPr>
        <w:t>sey’s Anti-Bullying Bill of Rights Act. Many of these changes will take effect in July 2022. While the definition was not changed, there are several other changes designed to increase transparency and accountability for school districts</w:t>
      </w:r>
      <w:r w:rsidR="000533C5" w:rsidRPr="00757F02">
        <w:rPr>
          <w:rFonts w:ascii="Times New Roman" w:hAnsi="Times New Roman" w:cs="Times New Roman"/>
          <w:sz w:val="24"/>
          <w:szCs w:val="24"/>
        </w:rPr>
        <w:t xml:space="preserve"> while enhancing services for parents and students.</w:t>
      </w:r>
    </w:p>
    <w:p w:rsidR="000533C5" w:rsidRPr="00757F02" w:rsidRDefault="000533C5" w:rsidP="004F00C9">
      <w:pPr>
        <w:rPr>
          <w:rFonts w:ascii="Times New Roman" w:hAnsi="Times New Roman" w:cs="Times New Roman"/>
          <w:sz w:val="24"/>
          <w:szCs w:val="24"/>
        </w:rPr>
      </w:pPr>
    </w:p>
    <w:p w:rsidR="000533C5" w:rsidRPr="00757F02" w:rsidRDefault="000533C5" w:rsidP="004F00C9">
      <w:pPr>
        <w:rPr>
          <w:rFonts w:ascii="Times New Roman" w:hAnsi="Times New Roman" w:cs="Times New Roman"/>
          <w:sz w:val="24"/>
          <w:szCs w:val="24"/>
        </w:rPr>
      </w:pPr>
      <w:r w:rsidRPr="00757F02">
        <w:rPr>
          <w:rFonts w:ascii="Times New Roman" w:hAnsi="Times New Roman" w:cs="Times New Roman"/>
          <w:sz w:val="24"/>
          <w:szCs w:val="24"/>
        </w:rPr>
        <w:t>NJSBA, along with many other stakeholders, worked with the sponsors of P.L. 2021 c. 33</w:t>
      </w:r>
      <w:r w:rsidR="00757F02" w:rsidRPr="00757F02">
        <w:rPr>
          <w:rFonts w:ascii="Times New Roman" w:hAnsi="Times New Roman" w:cs="Times New Roman"/>
          <w:sz w:val="24"/>
          <w:szCs w:val="24"/>
        </w:rPr>
        <w:t>8 to construct a bill that increases</w:t>
      </w:r>
      <w:r w:rsidRPr="00757F02">
        <w:rPr>
          <w:rFonts w:ascii="Times New Roman" w:hAnsi="Times New Roman" w:cs="Times New Roman"/>
          <w:sz w:val="24"/>
          <w:szCs w:val="24"/>
        </w:rPr>
        <w:t xml:space="preserve"> protections for students, expanded services for parents and</w:t>
      </w:r>
      <w:r w:rsidR="00757F02" w:rsidRPr="00757F02">
        <w:rPr>
          <w:rFonts w:ascii="Times New Roman" w:hAnsi="Times New Roman" w:cs="Times New Roman"/>
          <w:sz w:val="24"/>
          <w:szCs w:val="24"/>
        </w:rPr>
        <w:t xml:space="preserve"> improves school climates statewide.  NJSBA is committed to engaging in a similar collaborative process as A-1841 moves through the legislature.</w:t>
      </w:r>
    </w:p>
    <w:p w:rsidR="0064139A" w:rsidRPr="00757F02" w:rsidRDefault="0064139A" w:rsidP="0064139A">
      <w:pPr>
        <w:rPr>
          <w:rFonts w:ascii="Times New Roman" w:hAnsi="Times New Roman" w:cs="Times New Roman"/>
          <w:sz w:val="24"/>
          <w:szCs w:val="24"/>
        </w:rPr>
      </w:pPr>
    </w:p>
    <w:sectPr w:rsidR="0064139A" w:rsidRPr="00757F02" w:rsidSect="002D0D8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4E" w:rsidRDefault="00E3464E" w:rsidP="00517E62">
      <w:pPr>
        <w:spacing w:after="0" w:line="240" w:lineRule="auto"/>
      </w:pPr>
      <w:r>
        <w:separator/>
      </w:r>
    </w:p>
  </w:endnote>
  <w:endnote w:type="continuationSeparator" w:id="0">
    <w:p w:rsidR="00E3464E" w:rsidRDefault="00E3464E" w:rsidP="0051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45557"/>
      <w:docPartObj>
        <w:docPartGallery w:val="Page Numbers (Bottom of Page)"/>
        <w:docPartUnique/>
      </w:docPartObj>
    </w:sdtPr>
    <w:sdtEndPr>
      <w:rPr>
        <w:noProof/>
      </w:rPr>
    </w:sdtEndPr>
    <w:sdtContent>
      <w:p w:rsidR="00E359CC" w:rsidRDefault="00E359CC">
        <w:pPr>
          <w:pStyle w:val="Footer"/>
          <w:jc w:val="center"/>
        </w:pPr>
        <w:r>
          <w:fldChar w:fldCharType="begin"/>
        </w:r>
        <w:r>
          <w:instrText xml:space="preserve"> PAGE   \* MERGEFORMAT </w:instrText>
        </w:r>
        <w:r>
          <w:fldChar w:fldCharType="separate"/>
        </w:r>
        <w:r w:rsidR="00910CB7">
          <w:rPr>
            <w:noProof/>
          </w:rPr>
          <w:t>2</w:t>
        </w:r>
        <w:r>
          <w:rPr>
            <w:noProof/>
          </w:rPr>
          <w:fldChar w:fldCharType="end"/>
        </w:r>
      </w:p>
    </w:sdtContent>
  </w:sdt>
  <w:p w:rsidR="00E359CC" w:rsidRDefault="00E3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4E" w:rsidRDefault="00E3464E" w:rsidP="00517E62">
      <w:pPr>
        <w:spacing w:after="0" w:line="240" w:lineRule="auto"/>
      </w:pPr>
      <w:r>
        <w:separator/>
      </w:r>
    </w:p>
  </w:footnote>
  <w:footnote w:type="continuationSeparator" w:id="0">
    <w:p w:rsidR="00E3464E" w:rsidRDefault="00E3464E" w:rsidP="0051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B7" w:rsidRDefault="006814B7" w:rsidP="0026425D">
    <w:pPr>
      <w:pStyle w:val="Header"/>
      <w:tabs>
        <w:tab w:val="clear" w:pos="4680"/>
        <w:tab w:val="clear" w:pos="9360"/>
        <w:tab w:val="left" w:pos="13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89" w:rsidRDefault="002D0D89" w:rsidP="002D0D89">
    <w:pPr>
      <w:pStyle w:val="Header"/>
      <w:tabs>
        <w:tab w:val="right" w:pos="10080"/>
      </w:tabs>
    </w:pPr>
    <w:r>
      <w:rPr>
        <w:noProof/>
      </w:rPr>
      <w:drawing>
        <wp:anchor distT="0" distB="0" distL="114300" distR="114300" simplePos="0" relativeHeight="251661312" behindDoc="1" locked="0" layoutInCell="1" allowOverlap="1" wp14:anchorId="7B7F3EEF" wp14:editId="5B9E4FC2">
          <wp:simplePos x="0" y="0"/>
          <wp:positionH relativeFrom="page">
            <wp:align>right</wp:align>
          </wp:positionH>
          <wp:positionV relativeFrom="paragraph">
            <wp:posOffset>-457091</wp:posOffset>
          </wp:positionV>
          <wp:extent cx="7752521" cy="1912620"/>
          <wp:effectExtent l="0" t="0" r="127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1" cy="1912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D0D89" w:rsidRDefault="002D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051"/>
    <w:multiLevelType w:val="hybridMultilevel"/>
    <w:tmpl w:val="C658C2FE"/>
    <w:lvl w:ilvl="0" w:tplc="1CEE39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46B0A48"/>
    <w:multiLevelType w:val="hybridMultilevel"/>
    <w:tmpl w:val="2C2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CFC"/>
    <w:multiLevelType w:val="hybridMultilevel"/>
    <w:tmpl w:val="431A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91049"/>
    <w:multiLevelType w:val="hybridMultilevel"/>
    <w:tmpl w:val="E856B30E"/>
    <w:lvl w:ilvl="0" w:tplc="CE3A082E">
      <w:start w:val="1"/>
      <w:numFmt w:val="decimal"/>
      <w:lvlText w:val="%1"/>
      <w:lvlJc w:val="left"/>
      <w:pPr>
        <w:tabs>
          <w:tab w:val="num" w:pos="720"/>
        </w:tabs>
        <w:ind w:left="720" w:hanging="360"/>
      </w:pPr>
      <w:rPr>
        <w:rFonts w:ascii="Times New Roman" w:eastAsiaTheme="minorHAnsi" w:hAnsi="Times New Roman" w:cs="Times New Roman"/>
      </w:rPr>
    </w:lvl>
    <w:lvl w:ilvl="1" w:tplc="2A30C4DE">
      <w:numFmt w:val="bullet"/>
      <w:lvlText w:val="–"/>
      <w:lvlJc w:val="left"/>
      <w:pPr>
        <w:tabs>
          <w:tab w:val="num" w:pos="1440"/>
        </w:tabs>
        <w:ind w:left="1440" w:hanging="360"/>
      </w:pPr>
      <w:rPr>
        <w:rFonts w:ascii="Times New Roman" w:hAnsi="Times New Roman" w:hint="default"/>
      </w:rPr>
    </w:lvl>
    <w:lvl w:ilvl="2" w:tplc="F9C8183C" w:tentative="1">
      <w:start w:val="1"/>
      <w:numFmt w:val="bullet"/>
      <w:lvlText w:val="•"/>
      <w:lvlJc w:val="left"/>
      <w:pPr>
        <w:tabs>
          <w:tab w:val="num" w:pos="2160"/>
        </w:tabs>
        <w:ind w:left="2160" w:hanging="360"/>
      </w:pPr>
      <w:rPr>
        <w:rFonts w:ascii="Times New Roman" w:hAnsi="Times New Roman" w:hint="default"/>
      </w:rPr>
    </w:lvl>
    <w:lvl w:ilvl="3" w:tplc="28046C5E" w:tentative="1">
      <w:start w:val="1"/>
      <w:numFmt w:val="bullet"/>
      <w:lvlText w:val="•"/>
      <w:lvlJc w:val="left"/>
      <w:pPr>
        <w:tabs>
          <w:tab w:val="num" w:pos="2880"/>
        </w:tabs>
        <w:ind w:left="2880" w:hanging="360"/>
      </w:pPr>
      <w:rPr>
        <w:rFonts w:ascii="Times New Roman" w:hAnsi="Times New Roman" w:hint="default"/>
      </w:rPr>
    </w:lvl>
    <w:lvl w:ilvl="4" w:tplc="B718A0B2" w:tentative="1">
      <w:start w:val="1"/>
      <w:numFmt w:val="bullet"/>
      <w:lvlText w:val="•"/>
      <w:lvlJc w:val="left"/>
      <w:pPr>
        <w:tabs>
          <w:tab w:val="num" w:pos="3600"/>
        </w:tabs>
        <w:ind w:left="3600" w:hanging="360"/>
      </w:pPr>
      <w:rPr>
        <w:rFonts w:ascii="Times New Roman" w:hAnsi="Times New Roman" w:hint="default"/>
      </w:rPr>
    </w:lvl>
    <w:lvl w:ilvl="5" w:tplc="699CEA4A" w:tentative="1">
      <w:start w:val="1"/>
      <w:numFmt w:val="bullet"/>
      <w:lvlText w:val="•"/>
      <w:lvlJc w:val="left"/>
      <w:pPr>
        <w:tabs>
          <w:tab w:val="num" w:pos="4320"/>
        </w:tabs>
        <w:ind w:left="4320" w:hanging="360"/>
      </w:pPr>
      <w:rPr>
        <w:rFonts w:ascii="Times New Roman" w:hAnsi="Times New Roman" w:hint="default"/>
      </w:rPr>
    </w:lvl>
    <w:lvl w:ilvl="6" w:tplc="A09C1C76" w:tentative="1">
      <w:start w:val="1"/>
      <w:numFmt w:val="bullet"/>
      <w:lvlText w:val="•"/>
      <w:lvlJc w:val="left"/>
      <w:pPr>
        <w:tabs>
          <w:tab w:val="num" w:pos="5040"/>
        </w:tabs>
        <w:ind w:left="5040" w:hanging="360"/>
      </w:pPr>
      <w:rPr>
        <w:rFonts w:ascii="Times New Roman" w:hAnsi="Times New Roman" w:hint="default"/>
      </w:rPr>
    </w:lvl>
    <w:lvl w:ilvl="7" w:tplc="2DDA9322" w:tentative="1">
      <w:start w:val="1"/>
      <w:numFmt w:val="bullet"/>
      <w:lvlText w:val="•"/>
      <w:lvlJc w:val="left"/>
      <w:pPr>
        <w:tabs>
          <w:tab w:val="num" w:pos="5760"/>
        </w:tabs>
        <w:ind w:left="5760" w:hanging="360"/>
      </w:pPr>
      <w:rPr>
        <w:rFonts w:ascii="Times New Roman" w:hAnsi="Times New Roman" w:hint="default"/>
      </w:rPr>
    </w:lvl>
    <w:lvl w:ilvl="8" w:tplc="01009C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65773A"/>
    <w:multiLevelType w:val="hybridMultilevel"/>
    <w:tmpl w:val="753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55741"/>
    <w:multiLevelType w:val="hybridMultilevel"/>
    <w:tmpl w:val="49F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917D9"/>
    <w:multiLevelType w:val="hybridMultilevel"/>
    <w:tmpl w:val="41A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00750"/>
    <w:multiLevelType w:val="hybridMultilevel"/>
    <w:tmpl w:val="097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2"/>
    <w:rsid w:val="00000D31"/>
    <w:rsid w:val="00030FE8"/>
    <w:rsid w:val="00034553"/>
    <w:rsid w:val="000467BA"/>
    <w:rsid w:val="000533C5"/>
    <w:rsid w:val="00067C0E"/>
    <w:rsid w:val="00074325"/>
    <w:rsid w:val="00091BBB"/>
    <w:rsid w:val="00092211"/>
    <w:rsid w:val="00093101"/>
    <w:rsid w:val="000C2DF9"/>
    <w:rsid w:val="000C3BD9"/>
    <w:rsid w:val="000E0128"/>
    <w:rsid w:val="000E6010"/>
    <w:rsid w:val="000E76BE"/>
    <w:rsid w:val="000F16C0"/>
    <w:rsid w:val="000F1868"/>
    <w:rsid w:val="00102A8A"/>
    <w:rsid w:val="001151B0"/>
    <w:rsid w:val="00116983"/>
    <w:rsid w:val="00122820"/>
    <w:rsid w:val="00127878"/>
    <w:rsid w:val="001439BB"/>
    <w:rsid w:val="00166B7B"/>
    <w:rsid w:val="001A1BF4"/>
    <w:rsid w:val="001D46A6"/>
    <w:rsid w:val="001D751D"/>
    <w:rsid w:val="001F2492"/>
    <w:rsid w:val="0020606C"/>
    <w:rsid w:val="00210697"/>
    <w:rsid w:val="00221CB9"/>
    <w:rsid w:val="00230376"/>
    <w:rsid w:val="002334AF"/>
    <w:rsid w:val="002446B0"/>
    <w:rsid w:val="0025066B"/>
    <w:rsid w:val="002554E3"/>
    <w:rsid w:val="0026425D"/>
    <w:rsid w:val="00273426"/>
    <w:rsid w:val="002A1BEC"/>
    <w:rsid w:val="002D0D89"/>
    <w:rsid w:val="002D2D42"/>
    <w:rsid w:val="002D7102"/>
    <w:rsid w:val="0030074C"/>
    <w:rsid w:val="003548B7"/>
    <w:rsid w:val="003636BA"/>
    <w:rsid w:val="00366E3E"/>
    <w:rsid w:val="00390A60"/>
    <w:rsid w:val="0039177B"/>
    <w:rsid w:val="003D0C86"/>
    <w:rsid w:val="003D6AC9"/>
    <w:rsid w:val="0041785B"/>
    <w:rsid w:val="00421A1A"/>
    <w:rsid w:val="004241C3"/>
    <w:rsid w:val="0043150B"/>
    <w:rsid w:val="004356DB"/>
    <w:rsid w:val="00442CB5"/>
    <w:rsid w:val="00456846"/>
    <w:rsid w:val="00467C6F"/>
    <w:rsid w:val="00481893"/>
    <w:rsid w:val="004866ED"/>
    <w:rsid w:val="004A245C"/>
    <w:rsid w:val="004B7FCA"/>
    <w:rsid w:val="004E3F6A"/>
    <w:rsid w:val="004F00C9"/>
    <w:rsid w:val="005037A2"/>
    <w:rsid w:val="00504CAC"/>
    <w:rsid w:val="005100A0"/>
    <w:rsid w:val="0051643C"/>
    <w:rsid w:val="00517E62"/>
    <w:rsid w:val="00521404"/>
    <w:rsid w:val="00534CD7"/>
    <w:rsid w:val="00537FAA"/>
    <w:rsid w:val="00540FF5"/>
    <w:rsid w:val="0055533D"/>
    <w:rsid w:val="00556C92"/>
    <w:rsid w:val="005777D7"/>
    <w:rsid w:val="00593720"/>
    <w:rsid w:val="00595D10"/>
    <w:rsid w:val="005A1696"/>
    <w:rsid w:val="005B58A3"/>
    <w:rsid w:val="005E3D73"/>
    <w:rsid w:val="005E6D65"/>
    <w:rsid w:val="00612B02"/>
    <w:rsid w:val="0064139A"/>
    <w:rsid w:val="0064769D"/>
    <w:rsid w:val="006549B3"/>
    <w:rsid w:val="00654C6A"/>
    <w:rsid w:val="00663551"/>
    <w:rsid w:val="006814B7"/>
    <w:rsid w:val="00685E12"/>
    <w:rsid w:val="006A5A2E"/>
    <w:rsid w:val="006C0984"/>
    <w:rsid w:val="006C314A"/>
    <w:rsid w:val="006D6E15"/>
    <w:rsid w:val="006E016E"/>
    <w:rsid w:val="00723141"/>
    <w:rsid w:val="007435F9"/>
    <w:rsid w:val="0075059A"/>
    <w:rsid w:val="00757F02"/>
    <w:rsid w:val="0076032C"/>
    <w:rsid w:val="007625DB"/>
    <w:rsid w:val="007933EB"/>
    <w:rsid w:val="00796552"/>
    <w:rsid w:val="007E5716"/>
    <w:rsid w:val="007F5A2F"/>
    <w:rsid w:val="00804A05"/>
    <w:rsid w:val="00807504"/>
    <w:rsid w:val="00812554"/>
    <w:rsid w:val="0081454F"/>
    <w:rsid w:val="008146BE"/>
    <w:rsid w:val="00825B32"/>
    <w:rsid w:val="00825B91"/>
    <w:rsid w:val="008477D1"/>
    <w:rsid w:val="0087059A"/>
    <w:rsid w:val="00886E97"/>
    <w:rsid w:val="00897ECE"/>
    <w:rsid w:val="008A75D9"/>
    <w:rsid w:val="008B0DCF"/>
    <w:rsid w:val="008B294F"/>
    <w:rsid w:val="008D3FB8"/>
    <w:rsid w:val="008E40DB"/>
    <w:rsid w:val="008E4691"/>
    <w:rsid w:val="009028F4"/>
    <w:rsid w:val="00910CB7"/>
    <w:rsid w:val="00940F25"/>
    <w:rsid w:val="0094475E"/>
    <w:rsid w:val="00945EE2"/>
    <w:rsid w:val="0095284E"/>
    <w:rsid w:val="009600D0"/>
    <w:rsid w:val="0096217B"/>
    <w:rsid w:val="009678DE"/>
    <w:rsid w:val="009756A3"/>
    <w:rsid w:val="009758D2"/>
    <w:rsid w:val="00985900"/>
    <w:rsid w:val="00991FE6"/>
    <w:rsid w:val="009A2272"/>
    <w:rsid w:val="009C777B"/>
    <w:rsid w:val="009C7B8A"/>
    <w:rsid w:val="009D0EB3"/>
    <w:rsid w:val="009F0A13"/>
    <w:rsid w:val="00A0250E"/>
    <w:rsid w:val="00A033BD"/>
    <w:rsid w:val="00A27B2A"/>
    <w:rsid w:val="00A30322"/>
    <w:rsid w:val="00A4200B"/>
    <w:rsid w:val="00A42B44"/>
    <w:rsid w:val="00A50DF3"/>
    <w:rsid w:val="00A97544"/>
    <w:rsid w:val="00AA1B00"/>
    <w:rsid w:val="00AC27B9"/>
    <w:rsid w:val="00B008C2"/>
    <w:rsid w:val="00B014B0"/>
    <w:rsid w:val="00B03ADD"/>
    <w:rsid w:val="00B067F0"/>
    <w:rsid w:val="00B16D47"/>
    <w:rsid w:val="00B24445"/>
    <w:rsid w:val="00B31602"/>
    <w:rsid w:val="00B42978"/>
    <w:rsid w:val="00B61FF5"/>
    <w:rsid w:val="00B6540C"/>
    <w:rsid w:val="00BB5E34"/>
    <w:rsid w:val="00BF3D61"/>
    <w:rsid w:val="00C1397D"/>
    <w:rsid w:val="00C15507"/>
    <w:rsid w:val="00C21D66"/>
    <w:rsid w:val="00C24E29"/>
    <w:rsid w:val="00C25AA2"/>
    <w:rsid w:val="00C26236"/>
    <w:rsid w:val="00C3684D"/>
    <w:rsid w:val="00C4401D"/>
    <w:rsid w:val="00C45770"/>
    <w:rsid w:val="00C5018E"/>
    <w:rsid w:val="00C521D7"/>
    <w:rsid w:val="00C80D46"/>
    <w:rsid w:val="00C96D5F"/>
    <w:rsid w:val="00CA5877"/>
    <w:rsid w:val="00CA7F45"/>
    <w:rsid w:val="00CC51D8"/>
    <w:rsid w:val="00CD2627"/>
    <w:rsid w:val="00CD6F7D"/>
    <w:rsid w:val="00CE0229"/>
    <w:rsid w:val="00CF027A"/>
    <w:rsid w:val="00D108DB"/>
    <w:rsid w:val="00D14E6C"/>
    <w:rsid w:val="00D27FB7"/>
    <w:rsid w:val="00D41DBD"/>
    <w:rsid w:val="00D4231F"/>
    <w:rsid w:val="00D51E45"/>
    <w:rsid w:val="00D61059"/>
    <w:rsid w:val="00D625ED"/>
    <w:rsid w:val="00D801F3"/>
    <w:rsid w:val="00D92C91"/>
    <w:rsid w:val="00D9331C"/>
    <w:rsid w:val="00DA55D6"/>
    <w:rsid w:val="00DB4453"/>
    <w:rsid w:val="00DB7B00"/>
    <w:rsid w:val="00DC414D"/>
    <w:rsid w:val="00DE44E9"/>
    <w:rsid w:val="00E24B0F"/>
    <w:rsid w:val="00E2551E"/>
    <w:rsid w:val="00E33A6B"/>
    <w:rsid w:val="00E3464E"/>
    <w:rsid w:val="00E359CC"/>
    <w:rsid w:val="00E60D7E"/>
    <w:rsid w:val="00E96C8C"/>
    <w:rsid w:val="00EA1685"/>
    <w:rsid w:val="00EA6BF1"/>
    <w:rsid w:val="00EB03B6"/>
    <w:rsid w:val="00EB4821"/>
    <w:rsid w:val="00EB4AC3"/>
    <w:rsid w:val="00ED109B"/>
    <w:rsid w:val="00F00D14"/>
    <w:rsid w:val="00F21DB6"/>
    <w:rsid w:val="00F6216A"/>
    <w:rsid w:val="00F87843"/>
    <w:rsid w:val="00F92536"/>
    <w:rsid w:val="00FA2542"/>
    <w:rsid w:val="00FA566A"/>
    <w:rsid w:val="00FA6040"/>
    <w:rsid w:val="00FB5B0F"/>
    <w:rsid w:val="00FE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9B2B"/>
  <w15:chartTrackingRefBased/>
  <w15:docId w15:val="{B7AD6D8C-EAFE-4693-85A2-64A98DE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62"/>
  </w:style>
  <w:style w:type="paragraph" w:styleId="Footer">
    <w:name w:val="footer"/>
    <w:basedOn w:val="Normal"/>
    <w:link w:val="FooterChar"/>
    <w:uiPriority w:val="99"/>
    <w:unhideWhenUsed/>
    <w:rsid w:val="0051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62"/>
  </w:style>
  <w:style w:type="paragraph" w:styleId="ListParagraph">
    <w:name w:val="List Paragraph"/>
    <w:basedOn w:val="Normal"/>
    <w:uiPriority w:val="34"/>
    <w:qFormat/>
    <w:rsid w:val="00886E97"/>
    <w:pPr>
      <w:ind w:left="720"/>
      <w:contextualSpacing/>
    </w:pPr>
  </w:style>
  <w:style w:type="paragraph" w:styleId="BalloonText">
    <w:name w:val="Balloon Text"/>
    <w:basedOn w:val="Normal"/>
    <w:link w:val="BalloonTextChar"/>
    <w:uiPriority w:val="99"/>
    <w:semiHidden/>
    <w:unhideWhenUsed/>
    <w:rsid w:val="00D9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045">
      <w:bodyDiv w:val="1"/>
      <w:marLeft w:val="0"/>
      <w:marRight w:val="0"/>
      <w:marTop w:val="0"/>
      <w:marBottom w:val="0"/>
      <w:divBdr>
        <w:top w:val="none" w:sz="0" w:space="0" w:color="auto"/>
        <w:left w:val="none" w:sz="0" w:space="0" w:color="auto"/>
        <w:bottom w:val="none" w:sz="0" w:space="0" w:color="auto"/>
        <w:right w:val="none" w:sz="0" w:space="0" w:color="auto"/>
      </w:divBdr>
    </w:div>
    <w:div w:id="701856375">
      <w:bodyDiv w:val="1"/>
      <w:marLeft w:val="0"/>
      <w:marRight w:val="0"/>
      <w:marTop w:val="0"/>
      <w:marBottom w:val="0"/>
      <w:divBdr>
        <w:top w:val="none" w:sz="0" w:space="0" w:color="auto"/>
        <w:left w:val="none" w:sz="0" w:space="0" w:color="auto"/>
        <w:bottom w:val="none" w:sz="0" w:space="0" w:color="auto"/>
        <w:right w:val="none" w:sz="0" w:space="0" w:color="auto"/>
      </w:divBdr>
    </w:div>
    <w:div w:id="1519662603">
      <w:bodyDiv w:val="1"/>
      <w:marLeft w:val="0"/>
      <w:marRight w:val="0"/>
      <w:marTop w:val="0"/>
      <w:marBottom w:val="0"/>
      <w:divBdr>
        <w:top w:val="none" w:sz="0" w:space="0" w:color="auto"/>
        <w:left w:val="none" w:sz="0" w:space="0" w:color="auto"/>
        <w:bottom w:val="none" w:sz="0" w:space="0" w:color="auto"/>
        <w:right w:val="none" w:sz="0" w:space="0" w:color="auto"/>
      </w:divBdr>
    </w:div>
    <w:div w:id="1620335164">
      <w:bodyDiv w:val="1"/>
      <w:marLeft w:val="0"/>
      <w:marRight w:val="0"/>
      <w:marTop w:val="0"/>
      <w:marBottom w:val="0"/>
      <w:divBdr>
        <w:top w:val="none" w:sz="0" w:space="0" w:color="auto"/>
        <w:left w:val="none" w:sz="0" w:space="0" w:color="auto"/>
        <w:bottom w:val="none" w:sz="0" w:space="0" w:color="auto"/>
        <w:right w:val="none" w:sz="0" w:space="0" w:color="auto"/>
      </w:divBdr>
    </w:div>
    <w:div w:id="1869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F69B-3213-4C54-86A8-7044669D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Burns</dc:creator>
  <cp:keywords/>
  <dc:description/>
  <cp:lastModifiedBy>John Burns</cp:lastModifiedBy>
  <cp:revision>3</cp:revision>
  <dcterms:created xsi:type="dcterms:W3CDTF">2022-06-08T19:58:00Z</dcterms:created>
  <dcterms:modified xsi:type="dcterms:W3CDTF">2022-06-08T21:01:00Z</dcterms:modified>
</cp:coreProperties>
</file>