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2C9DD" w14:textId="77777777" w:rsidR="00A80A6D" w:rsidRDefault="00A80A6D" w:rsidP="00A80A6D">
      <w:pPr>
        <w:pStyle w:val="NormalWeb"/>
        <w:shd w:val="clear" w:color="auto" w:fill="FFFFFF"/>
        <w:spacing w:line="336" w:lineRule="atLeast"/>
        <w:rPr>
          <w:rFonts w:ascii="Helvetica" w:hAnsi="Helvetica" w:cs="Helvetica"/>
          <w:color w:val="605B51"/>
        </w:rPr>
      </w:pPr>
    </w:p>
    <w:p w14:paraId="240BB821" w14:textId="6EF657AF" w:rsidR="00A80A6D" w:rsidRPr="00A80A6D" w:rsidRDefault="00A80A6D" w:rsidP="00A80A6D">
      <w:pPr>
        <w:pStyle w:val="NormalWeb"/>
        <w:shd w:val="clear" w:color="auto" w:fill="FFFFFF"/>
        <w:spacing w:line="336" w:lineRule="atLeast"/>
        <w:rPr>
          <w:rFonts w:ascii="Helvetica" w:hAnsi="Helvetica" w:cs="Helvetica"/>
          <w:b/>
          <w:bCs/>
          <w:color w:val="605B51"/>
        </w:rPr>
      </w:pPr>
      <w:r w:rsidRPr="00A80A6D">
        <w:rPr>
          <w:rFonts w:ascii="Helvetica" w:hAnsi="Helvetica" w:cs="Helvetica"/>
          <w:b/>
          <w:bCs/>
          <w:color w:val="605B51"/>
        </w:rPr>
        <w:t>APRIL 2016 CANDIDATE INFORMATION</w:t>
      </w:r>
    </w:p>
    <w:p w14:paraId="7728388E" w14:textId="0E6717E0" w:rsidR="00A80A6D" w:rsidRDefault="00A80A6D" w:rsidP="00A80A6D">
      <w:pPr>
        <w:pStyle w:val="NormalWeb"/>
        <w:shd w:val="clear" w:color="auto" w:fill="FFFFFF"/>
        <w:spacing w:line="336" w:lineRule="atLeast"/>
        <w:rPr>
          <w:rFonts w:ascii="Helvetica" w:hAnsi="Helvetica" w:cs="Helvetica"/>
          <w:color w:val="605B51"/>
        </w:rPr>
      </w:pPr>
      <w:r>
        <w:rPr>
          <w:rFonts w:ascii="Helvetica" w:hAnsi="Helvetica" w:cs="Helvetica"/>
          <w:color w:val="605B51"/>
        </w:rPr>
        <w:t>V</w:t>
      </w:r>
      <w:r>
        <w:rPr>
          <w:rFonts w:ascii="Helvetica" w:hAnsi="Helvetica" w:cs="Helvetica"/>
          <w:color w:val="605B51"/>
        </w:rPr>
        <w:t>oters in 17 New Jersey school districts went to the polls to select members of their local school boards</w:t>
      </w:r>
      <w:r>
        <w:rPr>
          <w:rFonts w:ascii="Helvetica" w:hAnsi="Helvetica" w:cs="Helvetica"/>
          <w:color w:val="605B51"/>
        </w:rPr>
        <w:t>.</w:t>
      </w:r>
      <w:r>
        <w:rPr>
          <w:rFonts w:ascii="Helvetica" w:hAnsi="Helvetica" w:cs="Helvetica"/>
          <w:color w:val="605B51"/>
        </w:rPr>
        <w:t xml:space="preserve">, </w:t>
      </w:r>
    </w:p>
    <w:p w14:paraId="5D0E9718" w14:textId="77777777" w:rsidR="00A80A6D" w:rsidRDefault="00A80A6D" w:rsidP="00A80A6D">
      <w:pPr>
        <w:pStyle w:val="NormalWeb"/>
        <w:shd w:val="clear" w:color="auto" w:fill="FFFFFF"/>
        <w:spacing w:line="336" w:lineRule="atLeast"/>
        <w:rPr>
          <w:rFonts w:ascii="Helvetica" w:hAnsi="Helvetica" w:cs="Helvetica"/>
          <w:color w:val="605B51"/>
        </w:rPr>
      </w:pPr>
      <w:r>
        <w:rPr>
          <w:rFonts w:ascii="Helvetica" w:hAnsi="Helvetica" w:cs="Helvetica"/>
          <w:color w:val="605B51"/>
        </w:rPr>
        <w:t>A total of 83 candidates, half of them incumbents, ran for the 52 open seats on ballots in the 17 districts.</w:t>
      </w:r>
    </w:p>
    <w:p w14:paraId="13C76922" w14:textId="77777777" w:rsidR="00A80A6D" w:rsidRDefault="00A80A6D" w:rsidP="00A80A6D">
      <w:pPr>
        <w:pStyle w:val="NormalWeb"/>
        <w:shd w:val="clear" w:color="auto" w:fill="FFFFFF"/>
        <w:spacing w:line="336" w:lineRule="atLeast"/>
        <w:rPr>
          <w:rFonts w:ascii="Helvetica" w:hAnsi="Helvetica" w:cs="Helvetica"/>
          <w:color w:val="605B51"/>
        </w:rPr>
      </w:pPr>
      <w:r>
        <w:rPr>
          <w:rFonts w:ascii="Helvetica" w:hAnsi="Helvetica" w:cs="Helvetica"/>
          <w:color w:val="605B51"/>
        </w:rPr>
        <w:t>In the 17 districts holding elections on April 19, the ratio of candidates to open school board seats is 1.59 to 1. That figure is higher than in the November 2015 General Election when there were 1.22 candidates for each open seat statewide.</w:t>
      </w:r>
    </w:p>
    <w:p w14:paraId="47E743F0" w14:textId="77777777" w:rsidR="002B3139" w:rsidRDefault="002B3139"/>
    <w:sectPr w:rsidR="002B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A6D"/>
    <w:rsid w:val="002B3139"/>
    <w:rsid w:val="00A8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19C6"/>
  <w15:chartTrackingRefBased/>
  <w15:docId w15:val="{A0C9607D-168A-4D39-827E-5618CBA2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A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9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Smith</dc:creator>
  <cp:keywords/>
  <dc:description/>
  <cp:lastModifiedBy>Ann Marie Smith</cp:lastModifiedBy>
  <cp:revision>1</cp:revision>
  <dcterms:created xsi:type="dcterms:W3CDTF">2024-02-01T19:39:00Z</dcterms:created>
  <dcterms:modified xsi:type="dcterms:W3CDTF">2024-02-01T19:41:00Z</dcterms:modified>
</cp:coreProperties>
</file>